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CD524F" w14:textId="756E76F9" w:rsidR="00FD7AB3" w:rsidRPr="00C93E2A" w:rsidRDefault="00035250" w:rsidP="00C93E2A">
      <w:pPr>
        <w:pStyle w:val="TM1"/>
        <w:rPr>
          <w:rFonts w:ascii="Arial Rounded MT Bold" w:eastAsia="Times New Roman" w:hAnsi="Arial Rounded MT Bold" w:cs="Arial"/>
          <w:b/>
          <w:color w:val="0070C0"/>
          <w:sz w:val="50"/>
          <w:szCs w:val="40"/>
          <w:lang w:eastAsia="fr-CA"/>
        </w:rPr>
      </w:pPr>
      <w:r>
        <w:rPr>
          <w:rFonts w:ascii="Arial" w:hAnsi="Arial"/>
          <w:sz w:val="40"/>
          <w:szCs w:val="40"/>
        </w:rPr>
        <w:fldChar w:fldCharType="begin"/>
      </w:r>
      <w:r>
        <w:instrText xml:space="preserve"> TOC \h \z \t "Titre de l'activité;1" </w:instrText>
      </w:r>
      <w:r>
        <w:rPr>
          <w:rFonts w:ascii="Arial" w:hAnsi="Arial"/>
          <w:sz w:val="40"/>
          <w:szCs w:val="40"/>
        </w:rPr>
        <w:fldChar w:fldCharType="separate"/>
      </w:r>
      <w:r w:rsidR="00E070C6" w:rsidRPr="00C93E2A">
        <w:rPr>
          <w:rFonts w:ascii="Arial Rounded MT Bold" w:eastAsia="Times New Roman" w:hAnsi="Arial Rounded MT Bold" w:cs="Arial"/>
          <w:b/>
          <w:color w:val="0070C0"/>
          <w:sz w:val="50"/>
          <w:szCs w:val="40"/>
          <w:lang w:eastAsia="fr-CA"/>
        </w:rPr>
        <w:t>Bonification de la semain</w:t>
      </w:r>
      <w:r w:rsidR="000413C0" w:rsidRPr="00C93E2A">
        <w:rPr>
          <w:rFonts w:ascii="Arial Rounded MT Bold" w:eastAsia="Times New Roman" w:hAnsi="Arial Rounded MT Bold" w:cs="Arial"/>
          <w:b/>
          <w:color w:val="0070C0"/>
          <w:sz w:val="50"/>
          <w:szCs w:val="40"/>
          <w:lang w:eastAsia="fr-CA"/>
        </w:rPr>
        <w:t>e</w:t>
      </w:r>
    </w:p>
    <w:p w14:paraId="596D2E56" w14:textId="50E3CE8A" w:rsidR="005A78BE" w:rsidRDefault="005A78BE" w:rsidP="005A78BE"/>
    <w:p w14:paraId="4E776ED5" w14:textId="5EF600B3" w:rsidR="005A78BE" w:rsidRDefault="005A78BE" w:rsidP="005A78BE"/>
    <w:p w14:paraId="1E85BA48" w14:textId="77777777" w:rsidR="00BC317E" w:rsidRDefault="00BC317E" w:rsidP="005A78BE"/>
    <w:p w14:paraId="21524E38" w14:textId="0056BBB8" w:rsidR="005A78BE" w:rsidRPr="005A78BE" w:rsidRDefault="005A78BE" w:rsidP="005A78BE">
      <w:pPr>
        <w:rPr>
          <w:sz w:val="24"/>
        </w:rPr>
      </w:pPr>
      <w:r w:rsidRPr="005A78BE">
        <w:rPr>
          <w:sz w:val="24"/>
        </w:rPr>
        <w:t>Univers social</w:t>
      </w:r>
    </w:p>
    <w:p w14:paraId="67B0EB6C" w14:textId="77777777" w:rsidR="005A78BE" w:rsidRPr="005A78BE" w:rsidRDefault="005A78BE" w:rsidP="005A78BE">
      <w:pPr>
        <w:pStyle w:val="NormalWeb"/>
        <w:rPr>
          <w:rFonts w:ascii="Arial" w:eastAsia="MS Mincho" w:hAnsi="Arial"/>
          <w:lang w:val="fr-FR" w:eastAsia="fr-FR"/>
        </w:rPr>
      </w:pPr>
      <w:r w:rsidRPr="005A78BE">
        <w:rPr>
          <w:rFonts w:ascii="Arial" w:eastAsia="MS Mincho" w:hAnsi="Arial"/>
          <w:lang w:val="fr-FR" w:eastAsia="fr-FR"/>
        </w:rPr>
        <w:t>Bonjour mes super élèves de 5e!</w:t>
      </w:r>
    </w:p>
    <w:p w14:paraId="09447AF6" w14:textId="77777777" w:rsidR="005A78BE" w:rsidRPr="005A78BE" w:rsidRDefault="005A78BE" w:rsidP="005A78BE">
      <w:pPr>
        <w:pStyle w:val="NormalWeb"/>
        <w:rPr>
          <w:rFonts w:ascii="Arial" w:eastAsia="MS Mincho" w:hAnsi="Arial"/>
          <w:lang w:val="fr-FR" w:eastAsia="fr-FR"/>
        </w:rPr>
      </w:pPr>
      <w:r w:rsidRPr="005A78BE">
        <w:rPr>
          <w:rFonts w:ascii="Arial" w:eastAsia="MS Mincho" w:hAnsi="Arial"/>
          <w:lang w:val="fr-FR" w:eastAsia="fr-FR"/>
        </w:rPr>
        <w:t>Pour cette semaine, je vous propose de faire une activité en univers social. Voici la démarche pour avoir accès à ton cahier Escales en ligne.</w:t>
      </w:r>
    </w:p>
    <w:p w14:paraId="232DD1FC" w14:textId="77777777" w:rsidR="005A78BE" w:rsidRPr="005A78BE" w:rsidRDefault="005A78BE" w:rsidP="005A78BE">
      <w:pPr>
        <w:pStyle w:val="NormalWeb"/>
        <w:rPr>
          <w:rFonts w:ascii="Arial" w:eastAsia="MS Mincho" w:hAnsi="Arial"/>
          <w:lang w:val="fr-FR" w:eastAsia="fr-FR"/>
        </w:rPr>
      </w:pPr>
      <w:r w:rsidRPr="005A78BE">
        <w:rPr>
          <w:rFonts w:ascii="Arial" w:eastAsia="MS Mincho" w:hAnsi="Arial"/>
          <w:lang w:val="fr-FR" w:eastAsia="fr-FR"/>
        </w:rPr>
        <w:t>Tu cherches sur Goodle Pearson Erpi</w:t>
      </w:r>
    </w:p>
    <w:p w14:paraId="2FDD873D" w14:textId="77777777" w:rsidR="005A78BE" w:rsidRPr="005A78BE" w:rsidRDefault="005A78BE" w:rsidP="005A78BE">
      <w:pPr>
        <w:pStyle w:val="NormalWeb"/>
        <w:rPr>
          <w:rFonts w:ascii="Arial" w:eastAsia="MS Mincho" w:hAnsi="Arial"/>
          <w:lang w:val="fr-FR" w:eastAsia="fr-FR"/>
        </w:rPr>
      </w:pPr>
      <w:r w:rsidRPr="005A78BE">
        <w:rPr>
          <w:rFonts w:ascii="Arial" w:eastAsia="MS Mincho" w:hAnsi="Arial"/>
          <w:lang w:val="fr-FR" w:eastAsia="fr-FR"/>
        </w:rPr>
        <w:t>Tu cliques sur accéder au site</w:t>
      </w:r>
    </w:p>
    <w:p w14:paraId="609A0F11" w14:textId="77777777" w:rsidR="005A78BE" w:rsidRPr="005A78BE" w:rsidRDefault="005A78BE" w:rsidP="005A78BE">
      <w:pPr>
        <w:pStyle w:val="NormalWeb"/>
        <w:rPr>
          <w:rFonts w:ascii="Arial" w:eastAsia="MS Mincho" w:hAnsi="Arial"/>
          <w:lang w:val="fr-FR" w:eastAsia="fr-FR"/>
        </w:rPr>
      </w:pPr>
      <w:r w:rsidRPr="005A78BE">
        <w:rPr>
          <w:rFonts w:ascii="Arial" w:eastAsia="MS Mincho" w:hAnsi="Arial"/>
          <w:lang w:val="fr-FR" w:eastAsia="fr-FR"/>
        </w:rPr>
        <w:t>Tu cliques sur parent d'un élève du primaire</w:t>
      </w:r>
    </w:p>
    <w:p w14:paraId="1140EC33" w14:textId="77777777" w:rsidR="005A78BE" w:rsidRPr="005A78BE" w:rsidRDefault="005A78BE" w:rsidP="005A78BE">
      <w:pPr>
        <w:pStyle w:val="NormalWeb"/>
        <w:rPr>
          <w:rFonts w:ascii="Arial" w:eastAsia="MS Mincho" w:hAnsi="Arial"/>
          <w:lang w:val="fr-FR" w:eastAsia="fr-FR"/>
        </w:rPr>
      </w:pPr>
      <w:r w:rsidRPr="005A78BE">
        <w:rPr>
          <w:rFonts w:ascii="Arial" w:eastAsia="MS Mincho" w:hAnsi="Arial"/>
          <w:lang w:val="fr-FR" w:eastAsia="fr-FR"/>
        </w:rPr>
        <w:t>Tu cliques sur aller à mabiblio virtuelle</w:t>
      </w:r>
    </w:p>
    <w:p w14:paraId="02B21F06" w14:textId="77777777" w:rsidR="005A78BE" w:rsidRPr="005A78BE" w:rsidRDefault="005A78BE" w:rsidP="005A78BE">
      <w:pPr>
        <w:pStyle w:val="NormalWeb"/>
        <w:rPr>
          <w:rFonts w:ascii="Arial" w:eastAsia="MS Mincho" w:hAnsi="Arial"/>
          <w:lang w:val="fr-FR" w:eastAsia="fr-FR"/>
        </w:rPr>
      </w:pPr>
      <w:r w:rsidRPr="005A78BE">
        <w:rPr>
          <w:rFonts w:ascii="Arial" w:eastAsia="MS Mincho" w:hAnsi="Arial"/>
          <w:lang w:val="fr-FR" w:eastAsia="fr-FR"/>
        </w:rPr>
        <w:t>Tu cliques sur ton cahier Escales</w:t>
      </w:r>
    </w:p>
    <w:p w14:paraId="065CC907" w14:textId="77777777" w:rsidR="005A78BE" w:rsidRPr="005A78BE" w:rsidRDefault="005A78BE" w:rsidP="005A78BE">
      <w:pPr>
        <w:pStyle w:val="NormalWeb"/>
        <w:rPr>
          <w:rFonts w:ascii="Arial" w:eastAsia="MS Mincho" w:hAnsi="Arial"/>
          <w:lang w:val="fr-FR" w:eastAsia="fr-FR"/>
        </w:rPr>
      </w:pPr>
      <w:r w:rsidRPr="005A78BE">
        <w:rPr>
          <w:rFonts w:ascii="Arial" w:eastAsia="MS Mincho" w:hAnsi="Arial"/>
          <w:lang w:val="fr-FR" w:eastAsia="fr-FR"/>
        </w:rPr>
        <w:t>Tu fais lespages 94 à 96</w:t>
      </w:r>
    </w:p>
    <w:p w14:paraId="3098CC97" w14:textId="000138D0" w:rsidR="005A78BE" w:rsidRDefault="005A78BE" w:rsidP="005A78BE">
      <w:pPr>
        <w:pStyle w:val="NormalWeb"/>
        <w:rPr>
          <w:rFonts w:ascii="Arial" w:eastAsia="MS Mincho" w:hAnsi="Arial"/>
          <w:lang w:val="fr-FR" w:eastAsia="fr-FR"/>
        </w:rPr>
      </w:pPr>
      <w:r w:rsidRPr="005A78BE">
        <w:rPr>
          <w:rFonts w:ascii="Arial" w:eastAsia="MS Mincho" w:hAnsi="Arial"/>
          <w:lang w:val="fr-FR" w:eastAsia="fr-FR"/>
        </w:rPr>
        <w:t>Si tu as des questions, tu m'envoies un courriel et je te répons ou je te rappelle si c'est ce que tu préfères!!!</w:t>
      </w:r>
    </w:p>
    <w:p w14:paraId="4B00FCE3" w14:textId="0EC3226D" w:rsidR="005A78BE" w:rsidRPr="005A78BE" w:rsidRDefault="005A78BE" w:rsidP="005A78BE">
      <w:pPr>
        <w:pStyle w:val="NormalWeb"/>
        <w:rPr>
          <w:rFonts w:ascii="Arial" w:eastAsia="MS Mincho" w:hAnsi="Arial"/>
          <w:lang w:val="fr-FR" w:eastAsia="fr-FR"/>
        </w:rPr>
      </w:pPr>
      <w:r>
        <w:rPr>
          <w:rFonts w:ascii="Arial" w:eastAsia="MS Mincho" w:hAnsi="Arial"/>
          <w:lang w:val="fr-FR" w:eastAsia="fr-FR"/>
        </w:rPr>
        <w:t>Madame Johanne</w:t>
      </w:r>
    </w:p>
    <w:p w14:paraId="06DF37F0" w14:textId="3C71AC2F" w:rsidR="005A78BE" w:rsidRDefault="005A78BE" w:rsidP="005A78BE"/>
    <w:p w14:paraId="6FE7512D" w14:textId="6478853A" w:rsidR="005A78BE" w:rsidRDefault="005A78BE" w:rsidP="005A78BE"/>
    <w:p w14:paraId="7E9BFB9A" w14:textId="5B0413FE" w:rsidR="005A78BE" w:rsidRDefault="005A78BE" w:rsidP="005A78BE"/>
    <w:p w14:paraId="467FD9F4" w14:textId="31D947F3" w:rsidR="005A78BE" w:rsidRDefault="005A78BE" w:rsidP="005A78BE"/>
    <w:p w14:paraId="77A9F4BD" w14:textId="4E1EF118" w:rsidR="005A78BE" w:rsidRDefault="005A78BE" w:rsidP="005A78BE"/>
    <w:p w14:paraId="1413F811" w14:textId="5D206F8D" w:rsidR="005A78BE" w:rsidRDefault="005A78BE" w:rsidP="005A78BE"/>
    <w:p w14:paraId="40646A16" w14:textId="67469D1D" w:rsidR="005A78BE" w:rsidRDefault="005A78BE" w:rsidP="005A78BE"/>
    <w:p w14:paraId="1B065A8C" w14:textId="5DCC6DBF" w:rsidR="005A78BE" w:rsidRDefault="005A78BE" w:rsidP="005A78BE"/>
    <w:p w14:paraId="069B1DC5" w14:textId="07D1B8D4" w:rsidR="005A78BE" w:rsidRDefault="005A78BE" w:rsidP="005A78BE"/>
    <w:p w14:paraId="13AC6194" w14:textId="572825F5" w:rsidR="005A78BE" w:rsidRDefault="005A78BE" w:rsidP="005A78BE"/>
    <w:p w14:paraId="3A4514E0" w14:textId="073EAC4C" w:rsidR="005A78BE" w:rsidRDefault="005A78BE" w:rsidP="005A78BE"/>
    <w:p w14:paraId="0A6487B3" w14:textId="4DB69852" w:rsidR="005A78BE" w:rsidRDefault="005A78BE" w:rsidP="005A78BE"/>
    <w:p w14:paraId="70FE67C4" w14:textId="6ADFAC35" w:rsidR="005A78BE" w:rsidRDefault="005A78BE" w:rsidP="005A78BE"/>
    <w:p w14:paraId="21DE5D93" w14:textId="6AB88EAA" w:rsidR="005A78BE" w:rsidRDefault="005A78BE" w:rsidP="005A78BE"/>
    <w:p w14:paraId="45460DCA" w14:textId="2B8BC5CB" w:rsidR="005A78BE" w:rsidRDefault="005A78BE" w:rsidP="005A78BE"/>
    <w:p w14:paraId="2C2FB432" w14:textId="0EE63963" w:rsidR="005A78BE" w:rsidRDefault="005A78BE" w:rsidP="005A78BE"/>
    <w:p w14:paraId="38E5D2DC" w14:textId="006998E2" w:rsidR="005A78BE" w:rsidRPr="005A78BE" w:rsidRDefault="005A78BE" w:rsidP="005A78BE"/>
    <w:p w14:paraId="1E827CFF" w14:textId="6E5E9F65" w:rsidR="00C03E8E" w:rsidRDefault="00C03E8E" w:rsidP="00C03E8E"/>
    <w:p w14:paraId="3F15E4B2" w14:textId="1797D9CD" w:rsidR="00C03E8E" w:rsidRDefault="005A78BE" w:rsidP="00C03E8E">
      <w:pPr>
        <w:rPr>
          <w:sz w:val="24"/>
        </w:rPr>
      </w:pPr>
      <w:r>
        <w:rPr>
          <w:sz w:val="24"/>
        </w:rPr>
        <w:lastRenderedPageBreak/>
        <w:t>Mathématique</w:t>
      </w:r>
    </w:p>
    <w:p w14:paraId="378B4359" w14:textId="77777777" w:rsidR="005A78BE" w:rsidRPr="006C127F" w:rsidRDefault="005A78BE" w:rsidP="00C03E8E">
      <w:pPr>
        <w:rPr>
          <w:sz w:val="24"/>
        </w:rPr>
      </w:pPr>
    </w:p>
    <w:p w14:paraId="48915E07" w14:textId="0A750D9D" w:rsidR="00C03E8E" w:rsidRDefault="00C03E8E" w:rsidP="006C127F">
      <w:pPr>
        <w:jc w:val="both"/>
        <w:rPr>
          <w:sz w:val="24"/>
        </w:rPr>
      </w:pPr>
      <w:r w:rsidRPr="006C127F">
        <w:rPr>
          <w:sz w:val="24"/>
        </w:rPr>
        <w:t>Cette semaine</w:t>
      </w:r>
      <w:r w:rsidR="006F0A8D">
        <w:rPr>
          <w:sz w:val="24"/>
        </w:rPr>
        <w:t xml:space="preserve"> et pour la semaine à venir</w:t>
      </w:r>
      <w:r w:rsidRPr="006C127F">
        <w:rPr>
          <w:sz w:val="24"/>
        </w:rPr>
        <w:t>, j'ai envie que tu te mettes dans la peau d'un décorateur ou décoratrice</w:t>
      </w:r>
      <w:r w:rsidR="006C127F" w:rsidRPr="006C127F">
        <w:rPr>
          <w:sz w:val="24"/>
        </w:rPr>
        <w:t>.</w:t>
      </w:r>
      <w:r w:rsidRPr="006C127F">
        <w:rPr>
          <w:sz w:val="24"/>
        </w:rPr>
        <w:t xml:space="preserve"> Ton</w:t>
      </w:r>
      <w:r w:rsidR="006F0A8D">
        <w:rPr>
          <w:sz w:val="24"/>
        </w:rPr>
        <w:t xml:space="preserve"> premier</w:t>
      </w:r>
      <w:r w:rsidRPr="006C127F">
        <w:rPr>
          <w:sz w:val="24"/>
        </w:rPr>
        <w:t xml:space="preserve"> mandat sera de changer le plancher de ta chambre et de repeindre les murs</w:t>
      </w:r>
      <w:r w:rsidR="006C127F">
        <w:rPr>
          <w:sz w:val="24"/>
        </w:rPr>
        <w:t>. C'est simplement pour s'amuser, tu n'as pas à changer ton plancher ni à repeindre tes murs…c'est juste pour le plaisir d'imaginer ta chambre de rêve !</w:t>
      </w:r>
    </w:p>
    <w:p w14:paraId="010E32CC" w14:textId="77777777" w:rsidR="006C127F" w:rsidRPr="006C127F" w:rsidRDefault="006C127F" w:rsidP="006C127F">
      <w:pPr>
        <w:jc w:val="both"/>
        <w:rPr>
          <w:sz w:val="24"/>
        </w:rPr>
      </w:pPr>
    </w:p>
    <w:p w14:paraId="6D28B0EA" w14:textId="76A83101" w:rsidR="006C127F" w:rsidRDefault="00C03E8E" w:rsidP="006C127F">
      <w:pPr>
        <w:jc w:val="both"/>
        <w:rPr>
          <w:sz w:val="24"/>
        </w:rPr>
      </w:pPr>
      <w:r w:rsidRPr="006C127F">
        <w:rPr>
          <w:sz w:val="24"/>
        </w:rPr>
        <w:t>Pour ce faire</w:t>
      </w:r>
      <w:r w:rsidR="008645CE">
        <w:rPr>
          <w:sz w:val="24"/>
        </w:rPr>
        <w:t>,</w:t>
      </w:r>
      <w:r w:rsidRPr="006C127F">
        <w:rPr>
          <w:sz w:val="24"/>
        </w:rPr>
        <w:t xml:space="preserve"> tu dois</w:t>
      </w:r>
      <w:r w:rsidR="008645CE">
        <w:rPr>
          <w:sz w:val="24"/>
        </w:rPr>
        <w:t>,</w:t>
      </w:r>
      <w:r w:rsidRPr="006C127F">
        <w:rPr>
          <w:sz w:val="24"/>
        </w:rPr>
        <w:t xml:space="preserve"> dans un premier temps</w:t>
      </w:r>
      <w:r w:rsidR="008645CE">
        <w:rPr>
          <w:sz w:val="24"/>
        </w:rPr>
        <w:t>,</w:t>
      </w:r>
      <w:r w:rsidRPr="006C127F">
        <w:rPr>
          <w:sz w:val="24"/>
        </w:rPr>
        <w:t xml:space="preserve"> trouver la surface totale de ton plancher (l'aire) en cm</w:t>
      </w:r>
      <w:r w:rsidRPr="006C127F">
        <w:rPr>
          <w:sz w:val="24"/>
          <w:vertAlign w:val="superscript"/>
        </w:rPr>
        <w:t>2</w:t>
      </w:r>
      <w:r w:rsidR="006C127F" w:rsidRPr="006C127F">
        <w:rPr>
          <w:sz w:val="24"/>
        </w:rPr>
        <w:t xml:space="preserve"> ainsi que la surface totale des murs de ta chambre</w:t>
      </w:r>
      <w:r w:rsidR="00DE723F">
        <w:rPr>
          <w:sz w:val="24"/>
        </w:rPr>
        <w:t xml:space="preserve"> (l'aire)</w:t>
      </w:r>
      <w:r w:rsidR="008645CE">
        <w:rPr>
          <w:sz w:val="24"/>
        </w:rPr>
        <w:t xml:space="preserve"> en cm</w:t>
      </w:r>
      <w:r w:rsidR="008645CE">
        <w:rPr>
          <w:sz w:val="24"/>
          <w:vertAlign w:val="superscript"/>
        </w:rPr>
        <w:t>2</w:t>
      </w:r>
      <w:r w:rsidR="006C127F" w:rsidRPr="006C127F">
        <w:rPr>
          <w:sz w:val="24"/>
        </w:rPr>
        <w:t>.</w:t>
      </w:r>
      <w:r w:rsidR="00DE723F">
        <w:rPr>
          <w:sz w:val="24"/>
        </w:rPr>
        <w:t xml:space="preserve"> Tu peux utiliser le ruban à mesurer de ton père</w:t>
      </w:r>
      <w:r w:rsidR="006F0A8D">
        <w:rPr>
          <w:sz w:val="24"/>
        </w:rPr>
        <w:t>.</w:t>
      </w:r>
    </w:p>
    <w:p w14:paraId="1AA3D8DB" w14:textId="77777777" w:rsidR="008645CE" w:rsidRPr="006C127F" w:rsidRDefault="008645CE" w:rsidP="006C127F">
      <w:pPr>
        <w:jc w:val="both"/>
        <w:rPr>
          <w:sz w:val="24"/>
        </w:rPr>
      </w:pPr>
    </w:p>
    <w:p w14:paraId="106AE189" w14:textId="20712DBF" w:rsidR="00C80C52" w:rsidRDefault="006C127F" w:rsidP="00C80C52">
      <w:pPr>
        <w:jc w:val="both"/>
        <w:rPr>
          <w:sz w:val="24"/>
        </w:rPr>
      </w:pPr>
      <w:r w:rsidRPr="006C127F">
        <w:rPr>
          <w:sz w:val="24"/>
        </w:rPr>
        <w:t>Par la suite</w:t>
      </w:r>
      <w:r w:rsidR="00DE723F">
        <w:rPr>
          <w:sz w:val="24"/>
        </w:rPr>
        <w:t>,</w:t>
      </w:r>
      <w:r w:rsidR="00C80C52">
        <w:rPr>
          <w:sz w:val="24"/>
        </w:rPr>
        <w:t xml:space="preserve"> pour ceux qui le souhaitent, je t'invite à</w:t>
      </w:r>
      <w:r w:rsidRPr="006C127F">
        <w:rPr>
          <w:sz w:val="24"/>
        </w:rPr>
        <w:t xml:space="preserve"> faire quelques recherches afin de trouver un plancher qui te pla</w:t>
      </w:r>
      <w:r w:rsidR="008536FC">
        <w:rPr>
          <w:sz w:val="24"/>
        </w:rPr>
        <w:t>î</w:t>
      </w:r>
      <w:r w:rsidRPr="006C127F">
        <w:rPr>
          <w:sz w:val="24"/>
        </w:rPr>
        <w:t>t et une nouvelle couleur pour peindre tes murs.</w:t>
      </w:r>
    </w:p>
    <w:p w14:paraId="3D803CC2" w14:textId="77777777" w:rsidR="00C80C52" w:rsidRDefault="00C80C52" w:rsidP="00C80C52">
      <w:pPr>
        <w:jc w:val="both"/>
        <w:rPr>
          <w:sz w:val="24"/>
        </w:rPr>
      </w:pPr>
    </w:p>
    <w:p w14:paraId="1A1AE5F6" w14:textId="134AF406" w:rsidR="00C80C52" w:rsidRDefault="00C80C52" w:rsidP="00C80C52">
      <w:pPr>
        <w:jc w:val="both"/>
        <w:rPr>
          <w:sz w:val="24"/>
        </w:rPr>
      </w:pPr>
      <w:r>
        <w:rPr>
          <w:sz w:val="24"/>
        </w:rPr>
        <w:t>Voici des suggestions de compagnies québécoises pour tes recherches.</w:t>
      </w:r>
    </w:p>
    <w:p w14:paraId="14F4C152" w14:textId="77777777" w:rsidR="00C80C52" w:rsidRDefault="00C80C52" w:rsidP="00C80C52">
      <w:pPr>
        <w:jc w:val="both"/>
        <w:rPr>
          <w:sz w:val="24"/>
        </w:rPr>
      </w:pPr>
    </w:p>
    <w:p w14:paraId="0CA92E0D" w14:textId="77777777" w:rsidR="00C80C52" w:rsidRDefault="00C80C52" w:rsidP="00C80C52">
      <w:pPr>
        <w:jc w:val="both"/>
        <w:rPr>
          <w:sz w:val="24"/>
        </w:rPr>
      </w:pPr>
      <w:r>
        <w:rPr>
          <w:sz w:val="24"/>
        </w:rPr>
        <w:t xml:space="preserve">Plancher : patrickmorin.com ou www.canac.ca </w:t>
      </w:r>
    </w:p>
    <w:p w14:paraId="44579366" w14:textId="77777777" w:rsidR="00C80C52" w:rsidRDefault="00C80C52" w:rsidP="00C80C52">
      <w:pPr>
        <w:jc w:val="both"/>
        <w:rPr>
          <w:sz w:val="24"/>
        </w:rPr>
      </w:pPr>
      <w:r>
        <w:rPr>
          <w:sz w:val="24"/>
        </w:rPr>
        <w:t>Peinture/murs : Sico ou Benjamin moore</w:t>
      </w:r>
    </w:p>
    <w:p w14:paraId="7E44F118" w14:textId="6EBE9475" w:rsidR="006C127F" w:rsidRDefault="006C127F" w:rsidP="006C127F">
      <w:pPr>
        <w:jc w:val="both"/>
        <w:rPr>
          <w:sz w:val="24"/>
        </w:rPr>
      </w:pPr>
    </w:p>
    <w:p w14:paraId="49128A2B" w14:textId="77777777" w:rsidR="008645CE" w:rsidRDefault="008645CE" w:rsidP="006C127F">
      <w:pPr>
        <w:jc w:val="both"/>
        <w:rPr>
          <w:sz w:val="24"/>
        </w:rPr>
      </w:pPr>
    </w:p>
    <w:p w14:paraId="69562601" w14:textId="3AC0E59C" w:rsidR="006C127F" w:rsidRDefault="006C127F" w:rsidP="006C127F">
      <w:pPr>
        <w:jc w:val="both"/>
        <w:rPr>
          <w:sz w:val="24"/>
        </w:rPr>
      </w:pPr>
      <w:r>
        <w:rPr>
          <w:sz w:val="24"/>
        </w:rPr>
        <w:t>Finalement</w:t>
      </w:r>
      <w:r w:rsidR="008536FC">
        <w:rPr>
          <w:sz w:val="24"/>
        </w:rPr>
        <w:t>,</w:t>
      </w:r>
      <w:r>
        <w:rPr>
          <w:sz w:val="24"/>
        </w:rPr>
        <w:t xml:space="preserve"> selon t</w:t>
      </w:r>
      <w:r w:rsidR="00DE723F">
        <w:rPr>
          <w:sz w:val="24"/>
        </w:rPr>
        <w:t>es choix,</w:t>
      </w:r>
      <w:r w:rsidR="00C80C52">
        <w:rPr>
          <w:sz w:val="24"/>
        </w:rPr>
        <w:t xml:space="preserve"> si tu veux pousser ton travail un peu plus loin,</w:t>
      </w:r>
      <w:r w:rsidR="00DE723F">
        <w:rPr>
          <w:sz w:val="24"/>
        </w:rPr>
        <w:t xml:space="preserve"> tu pourras déterminer le coût </w:t>
      </w:r>
      <w:r>
        <w:rPr>
          <w:sz w:val="24"/>
        </w:rPr>
        <w:t>de</w:t>
      </w:r>
      <w:r w:rsidR="00DE723F">
        <w:rPr>
          <w:sz w:val="24"/>
        </w:rPr>
        <w:t xml:space="preserve"> ton</w:t>
      </w:r>
      <w:r>
        <w:rPr>
          <w:sz w:val="24"/>
        </w:rPr>
        <w:t xml:space="preserve"> plancher</w:t>
      </w:r>
      <w:r w:rsidR="00DE723F">
        <w:rPr>
          <w:sz w:val="24"/>
        </w:rPr>
        <w:t xml:space="preserve"> et de</w:t>
      </w:r>
      <w:r w:rsidR="008645CE">
        <w:rPr>
          <w:sz w:val="24"/>
        </w:rPr>
        <w:t xml:space="preserve"> la peinture</w:t>
      </w:r>
      <w:r w:rsidR="00DE723F">
        <w:rPr>
          <w:sz w:val="24"/>
        </w:rPr>
        <w:t>.</w:t>
      </w:r>
      <w:r w:rsidR="006F0A8D">
        <w:rPr>
          <w:sz w:val="24"/>
        </w:rPr>
        <w:t xml:space="preserve"> Cette étape est un défi pour ce</w:t>
      </w:r>
      <w:r w:rsidR="008536FC">
        <w:rPr>
          <w:sz w:val="24"/>
        </w:rPr>
        <w:t>ux qui le désirent !</w:t>
      </w:r>
    </w:p>
    <w:p w14:paraId="7688B5ED" w14:textId="75B84DB0" w:rsidR="008645CE" w:rsidRDefault="008645CE" w:rsidP="006C127F">
      <w:pPr>
        <w:jc w:val="both"/>
        <w:rPr>
          <w:sz w:val="24"/>
        </w:rPr>
      </w:pPr>
    </w:p>
    <w:p w14:paraId="3A895E3C" w14:textId="45B7ECE0" w:rsidR="008645CE" w:rsidRDefault="008645CE" w:rsidP="006C127F">
      <w:pPr>
        <w:jc w:val="both"/>
        <w:rPr>
          <w:sz w:val="24"/>
        </w:rPr>
      </w:pPr>
      <w:r>
        <w:rPr>
          <w:sz w:val="24"/>
        </w:rPr>
        <w:t>En rénovation</w:t>
      </w:r>
      <w:r w:rsidR="0016274F">
        <w:rPr>
          <w:sz w:val="24"/>
        </w:rPr>
        <w:t>,</w:t>
      </w:r>
      <w:r>
        <w:rPr>
          <w:sz w:val="24"/>
        </w:rPr>
        <w:t xml:space="preserve"> les mesures </w:t>
      </w:r>
      <w:r w:rsidR="0016274F">
        <w:rPr>
          <w:sz w:val="24"/>
        </w:rPr>
        <w:t>utilisées sont des pouces</w:t>
      </w:r>
      <w:r w:rsidR="006F0A8D">
        <w:rPr>
          <w:sz w:val="24"/>
        </w:rPr>
        <w:t xml:space="preserve"> ou des pieds. Voici les équivalences si tu en as besoin.</w:t>
      </w:r>
    </w:p>
    <w:p w14:paraId="602958E9" w14:textId="2D44C9BF" w:rsidR="0016274F" w:rsidRDefault="0016274F" w:rsidP="006C127F">
      <w:pPr>
        <w:jc w:val="both"/>
        <w:rPr>
          <w:sz w:val="24"/>
        </w:rPr>
      </w:pPr>
    </w:p>
    <w:p w14:paraId="42FC7BD4" w14:textId="09CD87AD" w:rsidR="0016274F" w:rsidRDefault="0016274F" w:rsidP="006C127F">
      <w:pPr>
        <w:jc w:val="both"/>
        <w:rPr>
          <w:sz w:val="24"/>
        </w:rPr>
      </w:pPr>
      <w:r>
        <w:rPr>
          <w:sz w:val="24"/>
        </w:rPr>
        <w:t>1 pouce = 2.54 cm</w:t>
      </w:r>
    </w:p>
    <w:p w14:paraId="1EB94822" w14:textId="77777777" w:rsidR="006F0A8D" w:rsidRDefault="0016274F" w:rsidP="006C127F">
      <w:pPr>
        <w:jc w:val="both"/>
        <w:rPr>
          <w:sz w:val="24"/>
        </w:rPr>
      </w:pPr>
      <w:r>
        <w:rPr>
          <w:sz w:val="24"/>
        </w:rPr>
        <w:t>1 pied =</w:t>
      </w:r>
      <w:r w:rsidR="00C80C52">
        <w:rPr>
          <w:sz w:val="24"/>
        </w:rPr>
        <w:t xml:space="preserve"> 30.48 cm</w:t>
      </w:r>
    </w:p>
    <w:p w14:paraId="06929934" w14:textId="779C9DD9" w:rsidR="006F0A8D" w:rsidRDefault="006F0A8D" w:rsidP="006C127F">
      <w:pPr>
        <w:jc w:val="both"/>
        <w:rPr>
          <w:sz w:val="24"/>
        </w:rPr>
      </w:pPr>
    </w:p>
    <w:p w14:paraId="48AA4C99" w14:textId="77777777" w:rsidR="006F0A8D" w:rsidRDefault="006F0A8D" w:rsidP="006C127F">
      <w:pPr>
        <w:jc w:val="both"/>
        <w:rPr>
          <w:sz w:val="24"/>
        </w:rPr>
      </w:pPr>
      <w:r>
        <w:rPr>
          <w:sz w:val="24"/>
        </w:rPr>
        <w:t>Je demeure disponible pour toi si tu as des questions.</w:t>
      </w:r>
    </w:p>
    <w:p w14:paraId="418F2262" w14:textId="77777777" w:rsidR="006F0A8D" w:rsidRDefault="006F0A8D" w:rsidP="006C127F">
      <w:pPr>
        <w:jc w:val="both"/>
        <w:rPr>
          <w:sz w:val="24"/>
        </w:rPr>
      </w:pPr>
    </w:p>
    <w:p w14:paraId="02C6CDBB" w14:textId="15355F00" w:rsidR="006F0A8D" w:rsidRDefault="006F0A8D" w:rsidP="006C127F">
      <w:pPr>
        <w:jc w:val="both"/>
        <w:rPr>
          <w:sz w:val="24"/>
        </w:rPr>
      </w:pPr>
      <w:r>
        <w:rPr>
          <w:sz w:val="24"/>
        </w:rPr>
        <w:t>Bonne semaine à toi et surtout garde le sourire</w:t>
      </w:r>
      <w:r w:rsidR="008536FC">
        <w:rPr>
          <w:sz w:val="24"/>
        </w:rPr>
        <w:t xml:space="preserve"> </w:t>
      </w:r>
      <w:r>
        <w:rPr>
          <w:sz w:val="24"/>
        </w:rPr>
        <w:t>!</w:t>
      </w:r>
    </w:p>
    <w:p w14:paraId="6CD05E19" w14:textId="77777777" w:rsidR="006F0A8D" w:rsidRDefault="006F0A8D" w:rsidP="006C127F">
      <w:pPr>
        <w:jc w:val="both"/>
        <w:rPr>
          <w:sz w:val="24"/>
        </w:rPr>
      </w:pPr>
    </w:p>
    <w:p w14:paraId="2CDAA003" w14:textId="3536424F" w:rsidR="0016274F" w:rsidRDefault="006F0A8D" w:rsidP="006C127F">
      <w:pPr>
        <w:jc w:val="both"/>
        <w:rPr>
          <w:sz w:val="24"/>
        </w:rPr>
      </w:pPr>
      <w:r>
        <w:rPr>
          <w:sz w:val="24"/>
        </w:rPr>
        <w:t>Madame Marjorie</w:t>
      </w:r>
      <w:r w:rsidR="0016274F">
        <w:rPr>
          <w:sz w:val="24"/>
        </w:rPr>
        <w:t xml:space="preserve"> </w:t>
      </w:r>
    </w:p>
    <w:p w14:paraId="117C1FA1" w14:textId="77777777" w:rsidR="00C80C52" w:rsidRPr="006C127F" w:rsidRDefault="00C80C52" w:rsidP="006C127F">
      <w:pPr>
        <w:jc w:val="both"/>
        <w:rPr>
          <w:sz w:val="24"/>
        </w:rPr>
      </w:pPr>
    </w:p>
    <w:p w14:paraId="2337604C" w14:textId="21DB724F" w:rsidR="00C03E8E" w:rsidRPr="00C03E8E" w:rsidRDefault="00C03E8E" w:rsidP="006C127F">
      <w:pPr>
        <w:jc w:val="both"/>
      </w:pPr>
      <w:r>
        <w:t xml:space="preserve"> </w:t>
      </w:r>
    </w:p>
    <w:p w14:paraId="1162E314" w14:textId="0CFFA0D5" w:rsidR="00C03E8E" w:rsidRDefault="00C03E8E" w:rsidP="006C127F">
      <w:pPr>
        <w:jc w:val="both"/>
      </w:pPr>
    </w:p>
    <w:p w14:paraId="45C9B963" w14:textId="77777777" w:rsidR="00C03E8E" w:rsidRPr="00C03E8E" w:rsidRDefault="00C03E8E" w:rsidP="00C03E8E"/>
    <w:p w14:paraId="2E5027DF" w14:textId="77777777" w:rsidR="000413C0" w:rsidRPr="000413C0" w:rsidRDefault="000413C0" w:rsidP="000413C0">
      <w:pPr>
        <w:rPr>
          <w:rFonts w:ascii="Arial Unicode MS" w:eastAsia="Arial Unicode MS" w:hAnsi="Arial Unicode MS" w:cs="Arial Unicode MS"/>
        </w:rPr>
      </w:pPr>
    </w:p>
    <w:p w14:paraId="5ECC87F2" w14:textId="77777777" w:rsidR="00E070C6" w:rsidRPr="00E070C6" w:rsidRDefault="00E070C6" w:rsidP="00E070C6"/>
    <w:p w14:paraId="446C1EE5" w14:textId="110A710A" w:rsidR="00DF4403" w:rsidRPr="00DF4403" w:rsidRDefault="00035250" w:rsidP="00DF4403">
      <w:pPr>
        <w:pStyle w:val="TDM-Nomdelamatire"/>
        <w:ind w:left="0"/>
        <w:sectPr w:rsidR="00DF4403" w:rsidRPr="00DF4403" w:rsidSect="006F3382">
          <w:headerReference w:type="default" r:id="rId11"/>
          <w:footerReference w:type="even" r:id="rId12"/>
          <w:footerReference w:type="default" r:id="rId13"/>
          <w:pgSz w:w="12240" w:h="15840"/>
          <w:pgMar w:top="567" w:right="1418" w:bottom="1418" w:left="1276" w:header="709" w:footer="709" w:gutter="0"/>
          <w:cols w:space="708"/>
          <w:docGrid w:linePitch="360"/>
        </w:sectPr>
      </w:pPr>
      <w:r>
        <w:fldChar w:fldCharType="end"/>
      </w:r>
    </w:p>
    <w:p w14:paraId="405BEB25" w14:textId="35C90A3E" w:rsidR="00B95B91" w:rsidRPr="00B95B91" w:rsidRDefault="00B95B91" w:rsidP="00B95B91">
      <w:pPr>
        <w:pStyle w:val="Titredelactivit"/>
      </w:pPr>
      <w:bookmarkStart w:id="1" w:name="_Toc36829003"/>
      <w:bookmarkStart w:id="2" w:name="_Toc36891117"/>
      <w:r w:rsidRPr="00B95B91">
        <w:lastRenderedPageBreak/>
        <w:t>Les</w:t>
      </w:r>
      <w:r w:rsidR="00513872">
        <w:t xml:space="preserve"> </w:t>
      </w:r>
      <w:r w:rsidRPr="00B95B91">
        <w:t>chimpanzés et Jane Goodall</w:t>
      </w:r>
      <w:bookmarkEnd w:id="1"/>
      <w:bookmarkEnd w:id="2"/>
    </w:p>
    <w:p w14:paraId="2158C050" w14:textId="2A682852" w:rsidR="00B95B91" w:rsidRPr="00B14054" w:rsidRDefault="00B95B91" w:rsidP="00B95B91">
      <w:pPr>
        <w:pStyle w:val="Consignesetmatriel-titres"/>
      </w:pPr>
      <w:r>
        <w:t>Consigne</w:t>
      </w:r>
      <w:r w:rsidR="00560CD1">
        <w:t>s</w:t>
      </w:r>
      <w:r>
        <w:t xml:space="preserve"> à l</w:t>
      </w:r>
      <w:r w:rsidR="00560CD1">
        <w:t>’</w:t>
      </w:r>
      <w:r>
        <w:t>élèv</w:t>
      </w:r>
      <w:r w:rsidR="3AB9AA99">
        <w:t>e</w:t>
      </w:r>
    </w:p>
    <w:p w14:paraId="64D676AE" w14:textId="2728A0EF" w:rsidR="00B95B91" w:rsidRPr="00B95B91" w:rsidRDefault="00B95B91" w:rsidP="008A1703">
      <w:pPr>
        <w:pStyle w:val="Paragraphedeliste"/>
        <w:numPr>
          <w:ilvl w:val="0"/>
          <w:numId w:val="25"/>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8A1703">
      <w:pPr>
        <w:pStyle w:val="Paragraphedeliste"/>
        <w:numPr>
          <w:ilvl w:val="0"/>
          <w:numId w:val="25"/>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8A1703">
      <w:pPr>
        <w:pStyle w:val="Paragraphedeliste"/>
        <w:numPr>
          <w:ilvl w:val="0"/>
          <w:numId w:val="25"/>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14"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8A1703">
      <w:pPr>
        <w:pStyle w:val="Paragraphedeliste"/>
        <w:numPr>
          <w:ilvl w:val="0"/>
          <w:numId w:val="25"/>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8A1703">
      <w:pPr>
        <w:pStyle w:val="Paragraphedeliste"/>
        <w:numPr>
          <w:ilvl w:val="0"/>
          <w:numId w:val="25"/>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8A1703">
      <w:pPr>
        <w:pStyle w:val="Paragraphedeliste"/>
        <w:numPr>
          <w:ilvl w:val="0"/>
          <w:numId w:val="25"/>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8A1703">
      <w:pPr>
        <w:pStyle w:val="Consignesetmatriel-description"/>
        <w:numPr>
          <w:ilvl w:val="0"/>
          <w:numId w:val="25"/>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8A1703">
      <w:pPr>
        <w:pStyle w:val="paragraph"/>
        <w:numPr>
          <w:ilvl w:val="0"/>
          <w:numId w:val="26"/>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E555F9">
      <w:pPr>
        <w:pStyle w:val="paragraph"/>
        <w:numPr>
          <w:ilvl w:val="0"/>
          <w:numId w:val="26"/>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1BE8205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D5328B">
            <w:pPr>
              <w:pStyle w:val="Paragraphedeliste"/>
              <w:numPr>
                <w:ilvl w:val="0"/>
                <w:numId w:val="54"/>
              </w:numPr>
              <w:ind w:right="227"/>
              <w:jc w:val="both"/>
            </w:pPr>
            <w:r w:rsidRPr="00AF2957">
              <w:t>Préparer son écoute d</w:t>
            </w:r>
            <w:r w:rsidR="00560CD1">
              <w:t>’</w:t>
            </w:r>
            <w:r w:rsidRPr="00AF2957">
              <w:t>un documentaire</w:t>
            </w:r>
            <w:r w:rsidR="00B53D36">
              <w:t>.</w:t>
            </w:r>
          </w:p>
          <w:p w14:paraId="41CC726F" w14:textId="1FAB55AA" w:rsidR="00B95B91" w:rsidRDefault="00B95B91" w:rsidP="00D5328B">
            <w:pPr>
              <w:pStyle w:val="Paragraphedeliste"/>
              <w:numPr>
                <w:ilvl w:val="0"/>
                <w:numId w:val="54"/>
              </w:numPr>
              <w:ind w:right="227"/>
              <w:jc w:val="both"/>
              <w:rPr>
                <w:rFonts w:cs="Segoe UI"/>
              </w:rPr>
            </w:pPr>
            <w:r>
              <w:t>Visionner un documentaire</w:t>
            </w:r>
            <w:r w:rsidR="00B53D36">
              <w:t>.</w:t>
            </w:r>
          </w:p>
          <w:p w14:paraId="5B4EE590" w14:textId="0B023054" w:rsidR="00B95B91" w:rsidRDefault="00B95B91" w:rsidP="00D5328B">
            <w:pPr>
              <w:pStyle w:val="Paragraphedeliste"/>
              <w:numPr>
                <w:ilvl w:val="0"/>
                <w:numId w:val="54"/>
              </w:numPr>
              <w:ind w:right="227"/>
              <w:jc w:val="both"/>
            </w:pPr>
            <w:r>
              <w:t>Connaître davantage les chimpanzés</w:t>
            </w:r>
            <w:r w:rsidR="00B53D36">
              <w:t>.</w:t>
            </w:r>
          </w:p>
          <w:p w14:paraId="7CC9ABF6" w14:textId="52B42646" w:rsidR="00B95B91" w:rsidRDefault="00B95B91" w:rsidP="00D5328B">
            <w:pPr>
              <w:pStyle w:val="Paragraphedeliste"/>
              <w:numPr>
                <w:ilvl w:val="0"/>
                <w:numId w:val="54"/>
              </w:numPr>
              <w:ind w:right="227"/>
              <w:jc w:val="both"/>
            </w:pPr>
            <w:r>
              <w:t>Connaître la vie de Jane Goodall</w:t>
            </w:r>
            <w:r w:rsidR="00B53D36">
              <w:t>.</w:t>
            </w:r>
          </w:p>
          <w:p w14:paraId="5FD6F6B9" w14:textId="77777777" w:rsidR="00B95B91" w:rsidRPr="005A2FA4" w:rsidRDefault="00B95B91" w:rsidP="00D5328B">
            <w:pPr>
              <w:pStyle w:val="Paragraphedeliste"/>
              <w:numPr>
                <w:ilvl w:val="0"/>
                <w:numId w:val="54"/>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DE115C">
            <w:pPr>
              <w:pStyle w:val="Paragraphedeliste"/>
              <w:numPr>
                <w:ilvl w:val="0"/>
                <w:numId w:val="54"/>
              </w:numPr>
              <w:ind w:right="227"/>
              <w:jc w:val="both"/>
            </w:pPr>
            <w:r w:rsidRPr="1BE82059">
              <w:rPr>
                <w:rFonts w:eastAsia="Arial" w:cs="Arial"/>
              </w:rPr>
              <w:t>Écouter le documentaire avec votre enfant</w:t>
            </w:r>
            <w:r w:rsidR="00B53D36" w:rsidRPr="1BE82059">
              <w:rPr>
                <w:rFonts w:eastAsia="Arial" w:cs="Arial"/>
              </w:rPr>
              <w:t>.</w:t>
            </w:r>
          </w:p>
          <w:p w14:paraId="2D9654B5" w14:textId="590D6BD6" w:rsidR="00B95B91" w:rsidRPr="006F3382" w:rsidRDefault="00B95B91" w:rsidP="00DE115C">
            <w:pPr>
              <w:pStyle w:val="Paragraphedeliste"/>
              <w:numPr>
                <w:ilvl w:val="0"/>
                <w:numId w:val="54"/>
              </w:numPr>
              <w:ind w:right="227"/>
              <w:jc w:val="both"/>
            </w:pPr>
            <w:r w:rsidRPr="1BE82059">
              <w:rPr>
                <w:rFonts w:eastAsia="Arial" w:cs="Arial"/>
              </w:rPr>
              <w:t>Écouter votre enfant vous raconter ce qu</w:t>
            </w:r>
            <w:r w:rsidR="00560CD1" w:rsidRPr="1BE82059">
              <w:rPr>
                <w:rFonts w:eastAsia="Arial" w:cs="Arial"/>
              </w:rPr>
              <w:t>’</w:t>
            </w:r>
            <w:r w:rsidRPr="1BE82059">
              <w:rPr>
                <w:rFonts w:eastAsia="Arial" w:cs="Arial"/>
              </w:rPr>
              <w:t>il a appris.</w:t>
            </w:r>
          </w:p>
        </w:tc>
      </w:tr>
    </w:tbl>
    <w:p w14:paraId="4380FEF7" w14:textId="0DB9E1A0" w:rsidR="00FD100F" w:rsidRDefault="00FD100F" w:rsidP="00035250">
      <w:pPr>
        <w:pStyle w:val="Crdit"/>
        <w:sectPr w:rsidR="00FD100F" w:rsidSect="006F3382">
          <w:headerReference w:type="default" r:id="rId15"/>
          <w:footerReference w:type="default" r:id="rId16"/>
          <w:pgSz w:w="12240" w:h="15840"/>
          <w:pgMar w:top="567" w:right="1418" w:bottom="1418" w:left="1276" w:header="709" w:footer="709" w:gutter="0"/>
          <w:cols w:space="708"/>
          <w:docGrid w:linePitch="360"/>
        </w:sectPr>
      </w:pPr>
    </w:p>
    <w:p w14:paraId="0BC4FF9E" w14:textId="77777777" w:rsidR="00191BE8" w:rsidRPr="00C43C27" w:rsidRDefault="00191BE8" w:rsidP="00191BE8">
      <w:pPr>
        <w:pStyle w:val="Titredelactivit"/>
        <w:rPr>
          <w:lang w:val="en-US"/>
        </w:rPr>
      </w:pPr>
      <w:bookmarkStart w:id="3" w:name="_Toc36829004"/>
      <w:bookmarkStart w:id="4" w:name="_Toc36891118"/>
      <w:bookmarkStart w:id="5" w:name="_Hlk36802802"/>
      <w:r w:rsidRPr="00C43C27">
        <w:rPr>
          <w:lang w:val="en-US"/>
        </w:rPr>
        <w:t>Zookeepers and Veterinarians</w:t>
      </w:r>
      <w:bookmarkEnd w:id="3"/>
      <w:bookmarkEnd w:id="4"/>
    </w:p>
    <w:bookmarkEnd w:id="5"/>
    <w:p w14:paraId="1F8F012E" w14:textId="06F49C0D" w:rsidR="00191BE8" w:rsidRPr="00676BF3" w:rsidRDefault="00191BE8" w:rsidP="006136B4">
      <w:pPr>
        <w:spacing w:before="300" w:after="100"/>
        <w:ind w:right="757"/>
        <w:jc w:val="both"/>
        <w:rPr>
          <w:b/>
          <w:color w:val="002060"/>
          <w:sz w:val="24"/>
          <w:lang w:val="en-CA"/>
        </w:rPr>
      </w:pPr>
      <w:r w:rsidRPr="00676BF3">
        <w:rPr>
          <w:b/>
          <w:color w:val="002060"/>
          <w:sz w:val="24"/>
          <w:lang w:val="en-CA"/>
        </w:rPr>
        <w:t>Consigne</w:t>
      </w:r>
      <w:r w:rsidR="001A3128">
        <w:rPr>
          <w:b/>
          <w:color w:val="002060"/>
          <w:sz w:val="24"/>
          <w:lang w:val="en-CA"/>
        </w:rPr>
        <w:t>s</w:t>
      </w:r>
      <w:r w:rsidRPr="00676BF3">
        <w:rPr>
          <w:b/>
          <w:color w:val="002060"/>
          <w:sz w:val="24"/>
          <w:lang w:val="en-CA"/>
        </w:rPr>
        <w:t xml:space="preserve"> à l</w:t>
      </w:r>
      <w:r w:rsidR="00560CD1">
        <w:rPr>
          <w:b/>
          <w:color w:val="002060"/>
          <w:sz w:val="24"/>
          <w:lang w:val="en-CA"/>
        </w:rPr>
        <w:t>’</w:t>
      </w:r>
      <w:r w:rsidRPr="00676BF3">
        <w:rPr>
          <w:b/>
          <w:color w:val="002060"/>
          <w:sz w:val="24"/>
          <w:lang w:val="en-CA"/>
        </w:rPr>
        <w:t>élève</w:t>
      </w:r>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17">
        <w:r w:rsidRPr="00676BF3">
          <w:rPr>
            <w:rFonts w:eastAsia="Arial" w:cs="Arial"/>
            <w:sz w:val="22"/>
            <w:szCs w:val="22"/>
            <w:lang w:val="en-CA" w:eastAsia="en-US"/>
          </w:rPr>
          <w:t xml:space="preserve"> </w:t>
        </w:r>
      </w:hyperlink>
      <w:hyperlink r:id="rId18">
        <w:r w:rsidRPr="00676BF3">
          <w:rPr>
            <w:rFonts w:eastAsia="Arial" w:cs="Arial"/>
            <w:sz w:val="22"/>
            <w:szCs w:val="22"/>
            <w:lang w:val="en-CA" w:eastAsia="en-US"/>
          </w:rPr>
          <w:t>video as many times as you need.</w:t>
        </w:r>
      </w:hyperlink>
    </w:p>
    <w:p w14:paraId="6C074F49"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r w:rsidRPr="00676BF3">
        <w:rPr>
          <w:rFonts w:eastAsia="Arial" w:cs="Arial"/>
          <w:sz w:val="22"/>
          <w:szCs w:val="22"/>
          <w:lang w:val="fr-CA" w:eastAsia="en-US"/>
        </w:rPr>
        <w:t>read the text.</w:t>
      </w:r>
    </w:p>
    <w:p w14:paraId="5DD6823B"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6136B4">
      <w:pPr>
        <w:pStyle w:val="Paragraphedeliste"/>
        <w:numPr>
          <w:ilvl w:val="0"/>
          <w:numId w:val="22"/>
        </w:numPr>
        <w:ind w:left="392"/>
        <w:jc w:val="both"/>
        <w:rPr>
          <w:rFonts w:eastAsia="Calibri" w:cs="Arial"/>
          <w:lang w:val="en-CA" w:eastAsia="fr-CA"/>
        </w:rPr>
      </w:pPr>
      <w:r w:rsidRPr="00676BF3">
        <w:rPr>
          <w:rFonts w:eastAsia="Calibri" w:cs="Arial"/>
          <w:lang w:val="en-CA" w:eastAsia="fr-CA"/>
        </w:rPr>
        <w:t xml:space="preserve">Click </w:t>
      </w:r>
      <w:hyperlink r:id="rId19">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6136B4">
      <w:pPr>
        <w:pStyle w:val="Paragraphedeliste"/>
        <w:numPr>
          <w:ilvl w:val="0"/>
          <w:numId w:val="22"/>
        </w:numPr>
        <w:spacing w:after="160"/>
        <w:ind w:left="392"/>
        <w:jc w:val="both"/>
        <w:rPr>
          <w:rFonts w:eastAsia="Calibri" w:cs="Arial"/>
          <w:lang w:val="en-CA" w:eastAsia="fr-CA"/>
        </w:rPr>
      </w:pPr>
      <w:r w:rsidRPr="00676BF3">
        <w:rPr>
          <w:rFonts w:eastAsia="Calibri" w:cs="Arial"/>
          <w:lang w:val="en-CA" w:eastAsia="fr-CA"/>
        </w:rPr>
        <w:t xml:space="preserve">Click </w:t>
      </w:r>
      <w:hyperlink r:id="rId20">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676BF3" w14:paraId="795613BD" w14:textId="77777777" w:rsidTr="00560CD1">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3EE52F58" w14:textId="253D6EAA" w:rsidR="00191BE8" w:rsidRPr="00676BF3" w:rsidRDefault="00191BE8" w:rsidP="006136B4">
            <w:pPr>
              <w:spacing w:before="80" w:after="120" w:line="259" w:lineRule="auto"/>
              <w:ind w:left="236"/>
              <w:contextualSpacing/>
              <w:jc w:val="both"/>
              <w:rPr>
                <w:rFonts w:eastAsia="Arial" w:cs="Arial"/>
                <w:sz w:val="22"/>
                <w:szCs w:val="22"/>
                <w:lang w:val="fr-CA" w:eastAsia="en-US"/>
              </w:rPr>
            </w:pPr>
            <w:r w:rsidRPr="00676BF3">
              <w:rPr>
                <w:rFonts w:eastAsia="Arial" w:cs="Arial"/>
                <w:sz w:val="22"/>
                <w:szCs w:val="22"/>
                <w:lang w:eastAsia="en-US"/>
              </w:rPr>
              <w:t xml:space="preserve">Votre </w:t>
            </w:r>
            <w:r w:rsidRPr="00676BF3">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Pr>
                <w:rFonts w:eastAsia="Arial" w:cs="Arial"/>
                <w:sz w:val="22"/>
                <w:szCs w:val="22"/>
                <w:lang w:val="fr-CA" w:eastAsia="en-US"/>
              </w:rPr>
              <w:t>’</w:t>
            </w:r>
            <w:r w:rsidRPr="00676BF3">
              <w:rPr>
                <w:rFonts w:eastAsia="Arial" w:cs="Arial"/>
                <w:sz w:val="22"/>
                <w:szCs w:val="22"/>
                <w:lang w:val="fr-CA" w:eastAsia="en-US"/>
              </w:rPr>
              <w:t xml:space="preserve">exercera à comprendre des textes de façon autonome, à anticiper </w:t>
            </w:r>
            <w:r w:rsidR="00B92203">
              <w:rPr>
                <w:rFonts w:eastAsia="Arial" w:cs="Arial"/>
                <w:sz w:val="22"/>
                <w:szCs w:val="22"/>
                <w:lang w:val="fr-CA" w:eastAsia="en-US"/>
              </w:rPr>
              <w:t xml:space="preserve">l’action </w:t>
            </w:r>
            <w:r w:rsidRPr="00676BF3">
              <w:rPr>
                <w:rFonts w:eastAsia="Arial" w:cs="Arial"/>
                <w:sz w:val="22"/>
                <w:szCs w:val="22"/>
                <w:lang w:val="fr-CA" w:eastAsia="en-US"/>
              </w:rPr>
              <w:t xml:space="preserve">grâce aux illustrations, à repérer et </w:t>
            </w:r>
            <w:r w:rsidR="00B92203">
              <w:rPr>
                <w:rFonts w:eastAsia="Arial" w:cs="Arial"/>
                <w:sz w:val="22"/>
                <w:szCs w:val="22"/>
                <w:lang w:val="fr-CA" w:eastAsia="en-US"/>
              </w:rPr>
              <w:t xml:space="preserve">à </w:t>
            </w:r>
            <w:r w:rsidRPr="00676BF3">
              <w:rPr>
                <w:rFonts w:eastAsia="Arial" w:cs="Arial"/>
                <w:sz w:val="22"/>
                <w:szCs w:val="22"/>
                <w:lang w:val="fr-CA" w:eastAsia="en-US"/>
              </w:rPr>
              <w:t>organiser l</w:t>
            </w:r>
            <w:r w:rsidR="00560CD1">
              <w:rPr>
                <w:rFonts w:eastAsia="Arial" w:cs="Arial"/>
                <w:sz w:val="22"/>
                <w:szCs w:val="22"/>
                <w:lang w:val="fr-CA" w:eastAsia="en-US"/>
              </w:rPr>
              <w:t>’</w:t>
            </w:r>
            <w:r w:rsidRPr="00676BF3">
              <w:rPr>
                <w:rFonts w:eastAsia="Arial" w:cs="Arial"/>
                <w:sz w:val="22"/>
                <w:szCs w:val="22"/>
                <w:lang w:val="fr-CA" w:eastAsia="en-US"/>
              </w:rPr>
              <w:t>information, à exprimer ses préférences et à réutiliser des mots-clés tirés de textes.</w:t>
            </w:r>
          </w:p>
        </w:tc>
      </w:tr>
    </w:tbl>
    <w:p w14:paraId="4858CC0A" w14:textId="0511B61C" w:rsidR="00A654E3" w:rsidRDefault="00A654E3" w:rsidP="00A654E3">
      <w:pPr>
        <w:spacing w:before="240"/>
      </w:pPr>
      <w:r w:rsidRPr="45B18EAA">
        <w:rPr>
          <w:color w:val="BFBFBF" w:themeColor="background1" w:themeShade="BF"/>
        </w:rPr>
        <w:t>Source : Activité proposée</w:t>
      </w:r>
      <w:r w:rsidR="0077518D">
        <w:rPr>
          <w:color w:val="BFBFBF" w:themeColor="background1" w:themeShade="BF"/>
        </w:rPr>
        <w:t xml:space="preserve"> par</w:t>
      </w:r>
      <w:r w:rsidRPr="45B18EAA">
        <w:rPr>
          <w:color w:val="BFBFBF" w:themeColor="background1" w:themeShade="BF"/>
        </w:rPr>
        <w:t xml:space="preserve"> </w:t>
      </w:r>
      <w:r w:rsidR="00BE2BD6">
        <w:rPr>
          <w:color w:val="BFBFBF" w:themeColor="background1" w:themeShade="BF"/>
        </w:rPr>
        <w:t xml:space="preserve">les conseillères pédagogiques </w:t>
      </w:r>
      <w:r w:rsidRPr="45B18EAA">
        <w:rPr>
          <w:color w:val="BFBFBF" w:themeColor="background1" w:themeShade="BF"/>
        </w:rPr>
        <w:t>Bonny-Ann Cameron, Commission scolaire de la Capitale</w:t>
      </w:r>
      <w:r w:rsidR="0077518D">
        <w:rPr>
          <w:color w:val="BFBFBF" w:themeColor="background1" w:themeShade="BF"/>
        </w:rPr>
        <w:t>;</w:t>
      </w:r>
      <w:r w:rsidRPr="45B18EAA">
        <w:rPr>
          <w:color w:val="BFBFBF" w:themeColor="background1" w:themeShade="BF"/>
        </w:rPr>
        <w:t xml:space="preserve"> Lisa Vachon, Commission scolaire des Appalaches</w:t>
      </w:r>
      <w:r w:rsidR="0077518D">
        <w:rPr>
          <w:color w:val="BFBFBF" w:themeColor="background1" w:themeShade="BF"/>
        </w:rPr>
        <w:t>;</w:t>
      </w:r>
      <w:r w:rsidRPr="45B18EAA">
        <w:rPr>
          <w:color w:val="BFBFBF" w:themeColor="background1" w:themeShade="BF"/>
        </w:rPr>
        <w:t xml:space="preserve"> Émilie Racine, Commission scolaire de Portneuf et Dian</w:t>
      </w:r>
      <w:r w:rsidR="248F7764" w:rsidRPr="45B18EAA">
        <w:rPr>
          <w:color w:val="BFBFBF" w:themeColor="background1" w:themeShade="BF"/>
        </w:rPr>
        <w:t>n</w:t>
      </w:r>
      <w:r w:rsidRPr="45B18EAA">
        <w:rPr>
          <w:color w:val="BFBFBF" w:themeColor="background1" w:themeShade="BF"/>
        </w:rPr>
        <w:t>e Elizabeth Stankiewicz, Commission scolaire de la Beauce-Etchemin.</w:t>
      </w:r>
    </w:p>
    <w:p w14:paraId="17DEF1B5" w14:textId="544DD107" w:rsidR="00191BE8" w:rsidRPr="00676BF3" w:rsidRDefault="00191BE8" w:rsidP="00191BE8">
      <w:pPr>
        <w:ind w:left="-280"/>
        <w:rPr>
          <w:rFonts w:cs="Arial"/>
          <w:color w:val="BFBFBF" w:themeColor="background1" w:themeShade="BF"/>
        </w:rPr>
      </w:pPr>
    </w:p>
    <w:p w14:paraId="2E2A4D24" w14:textId="77777777" w:rsidR="008A60CA" w:rsidRDefault="008A60CA">
      <w:pPr>
        <w:sectPr w:rsidR="008A60CA" w:rsidSect="006F3382">
          <w:headerReference w:type="default" r:id="rId21"/>
          <w:pgSz w:w="12240" w:h="15840"/>
          <w:pgMar w:top="567" w:right="1418" w:bottom="1418" w:left="1276" w:header="709" w:footer="709" w:gutter="0"/>
          <w:cols w:space="708"/>
          <w:docGrid w:linePitch="360"/>
        </w:sectPr>
      </w:pPr>
    </w:p>
    <w:p w14:paraId="7DC2A7C8" w14:textId="3179551D" w:rsidR="00A4488A" w:rsidRPr="003D0CCE" w:rsidRDefault="00A4488A" w:rsidP="00923EBC">
      <w:pPr>
        <w:pStyle w:val="Titredelactivit"/>
        <w:rPr>
          <w:rFonts w:eastAsia="Calibri"/>
          <w:lang w:val="en-CA"/>
        </w:rPr>
      </w:pPr>
      <w:bookmarkStart w:id="6" w:name="_Toc36829005"/>
      <w:bookmarkStart w:id="7" w:name="_Toc36891119"/>
      <w:r w:rsidRPr="003D0CCE">
        <w:rPr>
          <w:rFonts w:eastAsia="Calibri"/>
          <w:lang w:val="en-CA"/>
        </w:rPr>
        <w:t>Annexe – Zookeepers and Veterinarians</w:t>
      </w:r>
      <w:bookmarkEnd w:id="6"/>
      <w:bookmarkEnd w:id="7"/>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C03E8E"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Check the animals everyday.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C03E8E"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C03E8E"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C03E8E"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r w:rsidRPr="008952FD">
              <w:rPr>
                <w:rFonts w:eastAsia="Calibri" w:cs="Arial"/>
                <w:sz w:val="22"/>
                <w:szCs w:val="22"/>
              </w:rPr>
              <w:t>Teach animals behaviors.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Track each animals</w:t>
            </w:r>
            <w:r w:rsidR="00560CD1">
              <w:rPr>
                <w:rFonts w:eastAsia="Calibri" w:cs="Arial"/>
                <w:sz w:val="22"/>
                <w:szCs w:val="22"/>
              </w:rPr>
              <w:t>’</w:t>
            </w:r>
            <w:r w:rsidRPr="008952FD">
              <w:rPr>
                <w:rFonts w:eastAsia="Calibri" w:cs="Arial"/>
                <w:sz w:val="22"/>
                <w:szCs w:val="22"/>
              </w:rPr>
              <w:t xml:space="preserve"> weight.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Trim the animals</w:t>
            </w:r>
            <w:r w:rsidR="00560CD1">
              <w:rPr>
                <w:rFonts w:eastAsia="Calibri" w:cs="Arial"/>
                <w:sz w:val="22"/>
                <w:szCs w:val="22"/>
              </w:rPr>
              <w:t>’</w:t>
            </w:r>
            <w:r w:rsidRPr="008952FD">
              <w:rPr>
                <w:rFonts w:eastAsia="Calibri" w:cs="Arial"/>
                <w:sz w:val="22"/>
                <w:szCs w:val="22"/>
              </w:rPr>
              <w:t xml:space="preserve"> nails.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r w:rsidRPr="008952FD">
              <w:rPr>
                <w:rFonts w:eastAsia="Calibri" w:cs="Arial"/>
                <w:sz w:val="22"/>
                <w:szCs w:val="22"/>
              </w:rPr>
              <w:t>Take blood samples.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C03E8E"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r w:rsidRPr="008952FD">
              <w:rPr>
                <w:rFonts w:eastAsia="Calibri" w:cs="Arial"/>
                <w:sz w:val="22"/>
                <w:szCs w:val="22"/>
              </w:rPr>
              <w:t>Perform surgeries on animals.</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009F580B">
        <w:trPr>
          <w:trHeight w:val="75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C03E8E" w14:paraId="2FE596C2" w14:textId="77777777" w:rsidTr="00A4488A">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00A4488A">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C03E8E" w14:paraId="6CD72698" w14:textId="77777777" w:rsidTr="00A4488A">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C03E8E" w14:paraId="792E29DC" w14:textId="77777777" w:rsidTr="00A4488A">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C03E8E" w14:paraId="6694B1EA" w14:textId="77777777" w:rsidTr="00A4488A">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C03E8E" w14:paraId="3F0158F9" w14:textId="77777777" w:rsidTr="00A4488A">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C03E8E" w14:paraId="21B9476C" w14:textId="77777777" w:rsidTr="00A4488A">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C03E8E" w14:paraId="20F46E1D" w14:textId="77777777" w:rsidTr="00A4488A">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C03E8E" w14:paraId="36411B9F" w14:textId="77777777" w:rsidTr="00A4488A">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C03E8E" w14:paraId="3839A7AF" w14:textId="77777777" w:rsidTr="00A4488A">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6F3382">
          <w:headerReference w:type="default" r:id="rId22"/>
          <w:pgSz w:w="12240" w:h="15840"/>
          <w:pgMar w:top="567" w:right="1418" w:bottom="1418" w:left="1276" w:header="709" w:footer="709" w:gutter="0"/>
          <w:cols w:space="708"/>
          <w:docGrid w:linePitch="360"/>
        </w:sectPr>
      </w:pPr>
    </w:p>
    <w:p w14:paraId="204E2C84" w14:textId="77777777" w:rsidR="00FC0F41" w:rsidRPr="003D0CCE" w:rsidRDefault="00FC0F41" w:rsidP="006926DB">
      <w:pPr>
        <w:spacing w:before="600" w:after="200"/>
        <w:rPr>
          <w:rFonts w:ascii="Arial Rounded MT Bold" w:eastAsia="Times New Roman" w:hAnsi="Arial Rounded MT Bold" w:cs="Arial"/>
          <w:b/>
          <w:color w:val="0070C0"/>
          <w:sz w:val="50"/>
          <w:szCs w:val="40"/>
          <w:lang w:val="en-CA" w:eastAsia="fr-CA"/>
        </w:rPr>
        <w:sectPr w:rsidR="00FC0F41" w:rsidRPr="003D0CCE" w:rsidSect="00570F34">
          <w:type w:val="continuous"/>
          <w:pgSz w:w="12240" w:h="15840"/>
          <w:pgMar w:top="567" w:right="1418" w:bottom="1418" w:left="1276" w:header="709" w:footer="709" w:gutter="0"/>
          <w:cols w:space="708"/>
          <w:docGrid w:linePitch="360"/>
        </w:sectPr>
      </w:pPr>
    </w:p>
    <w:p w14:paraId="5AD69198" w14:textId="77777777" w:rsidR="00C43C27" w:rsidRPr="006B3FF1" w:rsidRDefault="00C43C27" w:rsidP="00224BC0">
      <w:pPr>
        <w:pStyle w:val="Titredelactivit"/>
        <w:rPr>
          <w:rFonts w:eastAsia="Calibri"/>
          <w:lang w:val="fr-CA"/>
        </w:rPr>
      </w:pPr>
      <w:r w:rsidRPr="006B3FF1">
        <w:rPr>
          <w:rFonts w:eastAsia="Calibri"/>
          <w:lang w:val="fr-CA"/>
        </w:rPr>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2D962E2A" w14:textId="40440231" w:rsidR="00C43C27" w:rsidRPr="00C43C27" w:rsidRDefault="00C43C27" w:rsidP="005D49C9">
      <w:pPr>
        <w:numPr>
          <w:ilvl w:val="0"/>
          <w:numId w:val="27"/>
        </w:numPr>
        <w:spacing w:after="120" w:line="259" w:lineRule="auto"/>
        <w:ind w:left="357" w:hanging="357"/>
        <w:contextualSpacing/>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sidR="00202A11">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7575BE9F" w14:textId="05C20CBB" w:rsidR="00C43C27" w:rsidRPr="00C43C27" w:rsidRDefault="00AA4C5C" w:rsidP="0065235E">
      <w:pPr>
        <w:pStyle w:val="Consignesetmatriel-description"/>
        <w:numPr>
          <w:ilvl w:val="0"/>
          <w:numId w:val="27"/>
        </w:numPr>
        <w:spacing w:after="0"/>
        <w:ind w:left="360"/>
        <w:rPr>
          <w:rFonts w:eastAsia="Arial" w:cs="Arial"/>
          <w:lang w:val="fr-CA" w:eastAsia="en-US"/>
        </w:rPr>
      </w:pPr>
      <w:r>
        <w:rPr>
          <w:rFonts w:eastAsia="Arial" w:cs="Arial"/>
          <w:lang w:val="fr-CA" w:eastAsia="en-US"/>
        </w:rPr>
        <w:t>N</w:t>
      </w:r>
      <w:r w:rsidR="00B92203">
        <w:rPr>
          <w:rFonts w:eastAsia="Arial" w:cs="Arial"/>
          <w:lang w:val="fr-CA" w:eastAsia="en-US"/>
        </w:rPr>
        <w:t>omme</w:t>
      </w:r>
      <w:r w:rsidR="00B92203" w:rsidRPr="00C43C27">
        <w:rPr>
          <w:rFonts w:eastAsia="Arial" w:cs="Arial"/>
          <w:lang w:val="fr-CA" w:eastAsia="en-US"/>
        </w:rPr>
        <w:t xml:space="preserve"> </w:t>
      </w:r>
      <w:r w:rsidR="00C43C27" w:rsidRPr="00C43C27">
        <w:rPr>
          <w:rFonts w:eastAsia="Arial" w:cs="Arial"/>
          <w:lang w:val="fr-CA" w:eastAsia="en-US"/>
        </w:rPr>
        <w:t xml:space="preserve">les caractéristiques </w:t>
      </w:r>
      <w:r>
        <w:rPr>
          <w:rFonts w:eastAsia="Arial" w:cs="Arial"/>
          <w:lang w:val="fr-CA" w:eastAsia="en-US"/>
        </w:rPr>
        <w:t>de chaque</w:t>
      </w:r>
      <w:r w:rsidRPr="00C43C27">
        <w:rPr>
          <w:rFonts w:eastAsia="Arial" w:cs="Arial"/>
          <w:lang w:val="fr-CA" w:eastAsia="en-US"/>
        </w:rPr>
        <w:t xml:space="preserve"> </w:t>
      </w:r>
      <w:r w:rsidR="00C43C27" w:rsidRPr="00C43C27">
        <w:rPr>
          <w:rFonts w:eastAsia="Arial" w:cs="Arial"/>
          <w:lang w:val="fr-CA" w:eastAsia="en-US"/>
        </w:rPr>
        <w:t>solide (le nombre de sommets, d</w:t>
      </w:r>
      <w:r w:rsidR="00560CD1">
        <w:rPr>
          <w:rFonts w:eastAsia="Arial" w:cs="Arial"/>
          <w:lang w:val="fr-CA" w:eastAsia="en-US"/>
        </w:rPr>
        <w:t>’</w:t>
      </w:r>
      <w:r w:rsidR="00C43C27" w:rsidRPr="00C43C27">
        <w:rPr>
          <w:rFonts w:eastAsia="Arial" w:cs="Arial"/>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5640DA33" w14:textId="7D8537A5" w:rsidR="00C43C27" w:rsidRPr="00C43C27" w:rsidRDefault="00C43C27" w:rsidP="00FD1B89">
      <w:pPr>
        <w:pStyle w:val="Consignesetmatriel-description"/>
        <w:numPr>
          <w:ilvl w:val="0"/>
          <w:numId w:val="27"/>
        </w:numPr>
        <w:spacing w:after="120"/>
        <w:ind w:left="357" w:right="45" w:hanging="357"/>
        <w:rPr>
          <w:rFonts w:eastAsiaTheme="minorHAnsi" w:cstheme="minorBidi"/>
          <w:lang w:val="fr-CA" w:eastAsia="en-US"/>
        </w:rPr>
      </w:pPr>
      <w:r w:rsidRPr="00C43C27">
        <w:rPr>
          <w:rFonts w:eastAsia="Arial" w:cs="Arial"/>
          <w:lang w:val="fr-CA" w:eastAsia="en-US"/>
        </w:rPr>
        <w:t xml:space="preserve">Les </w:t>
      </w:r>
      <w:r w:rsidR="00202A11">
        <w:rPr>
          <w:rFonts w:eastAsia="Arial" w:cs="Arial"/>
          <w:lang w:val="fr-CA" w:eastAsia="en-US"/>
        </w:rPr>
        <w:t>modèles</w:t>
      </w:r>
      <w:r w:rsidR="004E51BD">
        <w:rPr>
          <w:rFonts w:eastAsia="Arial" w:cs="Arial"/>
          <w:lang w:val="fr-CA" w:eastAsia="en-US"/>
        </w:rPr>
        <w:t xml:space="preserve"> de</w:t>
      </w:r>
      <w:r w:rsidR="00202A11">
        <w:rPr>
          <w:rFonts w:eastAsia="Arial" w:cs="Arial"/>
          <w:lang w:val="fr-CA" w:eastAsia="en-US"/>
        </w:rPr>
        <w:t xml:space="preserve"> </w:t>
      </w:r>
      <w:r w:rsidRPr="00C43C27">
        <w:rPr>
          <w:rFonts w:eastAsia="Arial" w:cs="Arial"/>
          <w:lang w:val="fr-CA" w:eastAsia="en-US"/>
        </w:rPr>
        <w:t xml:space="preserve">développement des solides </w:t>
      </w:r>
      <w:r w:rsidR="00BB770A">
        <w:rPr>
          <w:rFonts w:eastAsia="Arial" w:cs="Arial"/>
          <w:lang w:val="fr-CA" w:eastAsia="en-US"/>
        </w:rPr>
        <w:t xml:space="preserve">qui </w:t>
      </w:r>
      <w:r w:rsidRPr="00C43C27">
        <w:rPr>
          <w:rFonts w:eastAsiaTheme="minorHAnsi" w:cs="Arial"/>
          <w:color w:val="000000"/>
          <w:shd w:val="clear" w:color="auto" w:fill="FFFFFF"/>
          <w:lang w:val="fr-CA" w:eastAsia="en-US"/>
        </w:rPr>
        <w:t>se trouvent aux pages suivantes</w:t>
      </w:r>
      <w:r w:rsidRPr="00C43C27">
        <w:rPr>
          <w:rFonts w:eastAsiaTheme="minorHAnsi" w:cstheme="minorBidi"/>
          <w:color w:val="000000"/>
          <w:shd w:val="clear" w:color="auto" w:fill="FFFFFF"/>
          <w:lang w:val="fr-CA" w:eastAsia="en-US"/>
        </w:rPr>
        <w:t>.</w:t>
      </w:r>
    </w:p>
    <w:p w14:paraId="10FFBDC8" w14:textId="166FAA06" w:rsidR="00C43C27" w:rsidRPr="00C43C27" w:rsidRDefault="00C43C27" w:rsidP="00FD1B89">
      <w:pPr>
        <w:pStyle w:val="Consignesetmatriel-description"/>
        <w:numPr>
          <w:ilvl w:val="0"/>
          <w:numId w:val="27"/>
        </w:numPr>
        <w:spacing w:after="120"/>
        <w:ind w:left="357" w:right="45" w:hanging="357"/>
        <w:rPr>
          <w:rFonts w:eastAsia="Arial" w:cs="Arial"/>
          <w:lang w:val="fr-CA" w:eastAsia="en-US"/>
        </w:rPr>
      </w:pPr>
      <w:r w:rsidRPr="00C43C27">
        <w:rPr>
          <w:rFonts w:eastAsia="Arial" w:cs="Arial"/>
          <w:lang w:val="fr-CA" w:eastAsia="en-US"/>
        </w:rPr>
        <w:t>Une paire de ciseaux</w:t>
      </w:r>
      <w:r w:rsidR="00B92203">
        <w:rPr>
          <w:rFonts w:eastAsia="Arial" w:cs="Arial"/>
          <w:lang w:val="fr-CA" w:eastAsia="en-US"/>
        </w:rPr>
        <w:t>.</w:t>
      </w:r>
    </w:p>
    <w:p w14:paraId="3E2060AC" w14:textId="54DA6432" w:rsidR="00C43C27" w:rsidRPr="00C2432C" w:rsidRDefault="00C43C27" w:rsidP="007B48FD">
      <w:pPr>
        <w:pStyle w:val="Consignesetmatriel-description"/>
        <w:numPr>
          <w:ilvl w:val="0"/>
          <w:numId w:val="27"/>
        </w:numPr>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00560CD1">
        <w:tc>
          <w:tcPr>
            <w:tcW w:w="9923" w:type="dxa"/>
            <w:shd w:val="clear" w:color="auto" w:fill="DDECEE" w:themeFill="accent5" w:themeFillTint="33"/>
          </w:tcPr>
          <w:p w14:paraId="7B29771B" w14:textId="045171E7" w:rsidR="00C43C27" w:rsidRPr="00C43C27" w:rsidRDefault="00C43C27" w:rsidP="00C43C27">
            <w:pPr>
              <w:spacing w:after="200"/>
              <w:ind w:left="227"/>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FF543D">
            <w:pPr>
              <w:pStyle w:val="TableauParagraphedeliste"/>
              <w:numPr>
                <w:ilvl w:val="0"/>
                <w:numId w:val="23"/>
              </w:numPr>
              <w:ind w:left="587"/>
            </w:pPr>
            <w:r w:rsidRPr="00C43C27">
              <w:t>Construire des solides</w:t>
            </w:r>
            <w:r w:rsidR="00B92203">
              <w:t>,</w:t>
            </w:r>
            <w:r w:rsidRPr="00C43C27">
              <w:t xml:space="preserve"> dont des prismes et des pyramides. </w:t>
            </w:r>
          </w:p>
          <w:p w14:paraId="1AB67278" w14:textId="3BACB74F" w:rsidR="00C43C27" w:rsidRPr="00C43C27" w:rsidRDefault="00C43C27" w:rsidP="00FF543D">
            <w:pPr>
              <w:pStyle w:val="TableauParagraphedeliste"/>
              <w:numPr>
                <w:ilvl w:val="0"/>
                <w:numId w:val="23"/>
              </w:numPr>
              <w:ind w:left="587"/>
            </w:pPr>
            <w:r w:rsidRPr="00C43C27">
              <w:t>Décrire des prismes et des pyramides à l</w:t>
            </w:r>
            <w:r w:rsidR="00560CD1">
              <w:t>’</w:t>
            </w:r>
            <w:r w:rsidRPr="00C43C27">
              <w:t>aide du nombre de sommets, d</w:t>
            </w:r>
            <w:r w:rsidR="00560CD1">
              <w:t>’</w:t>
            </w:r>
            <w:r w:rsidRPr="00C43C27">
              <w:t>arêtes et de faces.</w:t>
            </w:r>
          </w:p>
          <w:p w14:paraId="3D2572E0" w14:textId="5B6CADE5" w:rsidR="00C43C27" w:rsidRPr="00286719" w:rsidRDefault="00C43C27" w:rsidP="00FF543D">
            <w:pPr>
              <w:pStyle w:val="TableauParagraphedeliste"/>
              <w:numPr>
                <w:ilvl w:val="0"/>
                <w:numId w:val="23"/>
              </w:numPr>
              <w:ind w:left="587"/>
            </w:pPr>
            <w:r w:rsidRPr="00286719">
              <w:t>Expérimenter la relation d</w:t>
            </w:r>
            <w:r w:rsidR="00560CD1" w:rsidRPr="00286719">
              <w:t>’</w:t>
            </w:r>
            <w:r w:rsidRPr="00286719">
              <w:t>Euler</w:t>
            </w:r>
            <w:r w:rsidR="00286719" w:rsidRPr="005D49C9">
              <w:rPr>
                <w:vertAlign w:val="superscript"/>
              </w:rPr>
              <w:footnoteReference w:id="2"/>
            </w:r>
            <w:r w:rsidR="001B33EC">
              <w:t xml:space="preserve"> </w:t>
            </w:r>
            <w:r w:rsidRPr="00286719">
              <w:t>sur des polyèdres convexes.</w:t>
            </w:r>
            <w:r w:rsidR="00B92203" w:rsidRPr="00286719">
              <w:t> </w:t>
            </w:r>
            <w:r w:rsidRPr="00286719">
              <w:t xml:space="preserve"> </w:t>
            </w:r>
          </w:p>
          <w:p w14:paraId="60B4CAA6" w14:textId="77777777"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FF543D">
            <w:pPr>
              <w:pStyle w:val="TableauParagraphedeliste"/>
              <w:numPr>
                <w:ilvl w:val="0"/>
                <w:numId w:val="23"/>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FF543D">
            <w:pPr>
              <w:pStyle w:val="TableauParagraphedeliste"/>
              <w:numPr>
                <w:ilvl w:val="0"/>
                <w:numId w:val="23"/>
              </w:numPr>
              <w:ind w:left="587"/>
            </w:pPr>
            <w:r w:rsidRPr="00C43C27">
              <w:t>Demander à votre enfant de dessiner le développement du solide pour le construire.</w:t>
            </w:r>
          </w:p>
          <w:p w14:paraId="7F953115" w14:textId="0A86606D" w:rsidR="00C43C27" w:rsidRPr="00C43C27" w:rsidRDefault="00C43C27" w:rsidP="00FF543D">
            <w:pPr>
              <w:pStyle w:val="TableauParagraphedeliste"/>
              <w:numPr>
                <w:ilvl w:val="0"/>
                <w:numId w:val="23"/>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FF543D">
            <w:pPr>
              <w:pStyle w:val="TableauParagraphedeliste"/>
              <w:numPr>
                <w:ilvl w:val="0"/>
                <w:numId w:val="23"/>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FF543D">
            <w:pPr>
              <w:pStyle w:val="TableauParagraphedeliste"/>
              <w:numPr>
                <w:ilvl w:val="0"/>
                <w:numId w:val="23"/>
              </w:numPr>
              <w:ind w:left="587"/>
            </w:pPr>
            <w:r w:rsidRPr="00C43C27">
              <w:t>Poser des questions à votre enfant à partir des caractéristiques de chacun des solides pour trouver le nom du solide.</w:t>
            </w:r>
          </w:p>
          <w:p w14:paraId="59E37494" w14:textId="7497E84C" w:rsidR="00C43C27" w:rsidRPr="00C43C27" w:rsidRDefault="00C43C27" w:rsidP="00FF543D">
            <w:pPr>
              <w:pStyle w:val="TableauParagraphedeliste"/>
              <w:numPr>
                <w:ilvl w:val="0"/>
                <w:numId w:val="23"/>
              </w:numPr>
              <w:ind w:left="587"/>
            </w:pPr>
            <w:r w:rsidRPr="00C43C27">
              <w:t xml:space="preserve">Visionner une capsule </w:t>
            </w:r>
            <w:r w:rsidR="0033490E">
              <w:t>qui traite</w:t>
            </w:r>
            <w:r w:rsidRPr="00C43C27">
              <w:t xml:space="preserve"> des solides</w:t>
            </w:r>
            <w:r w:rsidRPr="00C43C27">
              <w:rPr>
                <w:rFonts w:cs="Arial"/>
              </w:rPr>
              <w:t xml:space="preserve"> sur le site </w:t>
            </w:r>
            <w:hyperlink r:id="rId23" w:history="1">
              <w:r w:rsidRPr="00FF543D">
                <w:rPr>
                  <w:rStyle w:val="Lienhypertexte"/>
                </w:rPr>
                <w:t>Les fondamentaux</w:t>
              </w:r>
            </w:hyperlink>
            <w:r w:rsidRPr="00C43C27">
              <w:t>.</w:t>
            </w:r>
          </w:p>
        </w:tc>
      </w:tr>
    </w:tbl>
    <w:p w14:paraId="1C63869C" w14:textId="77777777" w:rsidR="006926DB" w:rsidRDefault="006926DB" w:rsidP="005529EE">
      <w:pPr>
        <w:pStyle w:val="Titredelactivit"/>
        <w:sectPr w:rsidR="006926DB" w:rsidSect="00FC0F41">
          <w:headerReference w:type="default" r:id="rId24"/>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8" w:name="_Toc36829006"/>
      <w:bookmarkStart w:id="9" w:name="_Toc36891120"/>
      <w:r w:rsidRPr="006B3FF1">
        <w:rPr>
          <w:rFonts w:eastAsia="Calibri"/>
          <w:lang w:val="fr-CA"/>
        </w:rPr>
        <w:t>Annexe – La pyramide à base triangulaire</w:t>
      </w:r>
      <w:bookmarkEnd w:id="8"/>
      <w:bookmarkEnd w:id="9"/>
    </w:p>
    <w:p w14:paraId="16C6D6EC" w14:textId="77777777" w:rsidR="004626E2" w:rsidRDefault="004626E2" w:rsidP="005C43A1">
      <w:bookmarkStart w:id="10" w:name="_Toc36828859"/>
      <w:r>
        <w:rPr>
          <w:noProof/>
          <w:lang w:val="fr-CA" w:eastAsia="fr-CA"/>
        </w:rPr>
        <w:drawing>
          <wp:inline distT="0" distB="0" distL="0" distR="0" wp14:anchorId="16687232" wp14:editId="72B7BEFA">
            <wp:extent cx="5767318" cy="4974766"/>
            <wp:effectExtent l="0" t="0" r="5080" b="0"/>
            <wp:docPr id="177569208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25">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10"/>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1" w:name="_Toc36829007"/>
      <w:bookmarkStart w:id="12" w:name="_Toc36891121"/>
      <w:r w:rsidRPr="006B3FF1">
        <w:rPr>
          <w:rFonts w:eastAsia="Calibri"/>
          <w:lang w:val="fr-CA"/>
        </w:rPr>
        <w:t>Annexe – La pyramide à base carrée</w:t>
      </w:r>
      <w:bookmarkEnd w:id="11"/>
      <w:bookmarkEnd w:id="12"/>
    </w:p>
    <w:p w14:paraId="729F7A96" w14:textId="40548801" w:rsidR="004626E2" w:rsidRDefault="004626E2" w:rsidP="00531BF6">
      <w:pPr>
        <w:jc w:val="both"/>
      </w:pPr>
      <w:r>
        <w:rPr>
          <w:noProof/>
          <w:lang w:val="fr-CA" w:eastAsia="fr-CA"/>
        </w:rPr>
        <w:drawing>
          <wp:inline distT="0" distB="0" distL="0" distR="0" wp14:anchorId="345CA3B3" wp14:editId="2F795FF1">
            <wp:extent cx="5572226" cy="5572226"/>
            <wp:effectExtent l="0" t="0" r="9525" b="9525"/>
            <wp:docPr id="90517708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26">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3" w:name="_Toc36829008"/>
      <w:bookmarkStart w:id="14" w:name="_Toc36891122"/>
      <w:r w:rsidRPr="00224BC0">
        <w:rPr>
          <w:rFonts w:eastAsia="Calibri"/>
          <w:lang w:val="en-CA"/>
        </w:rPr>
        <w:t>Annexe – Le cube</w:t>
      </w:r>
      <w:bookmarkEnd w:id="13"/>
      <w:bookmarkEnd w:id="14"/>
    </w:p>
    <w:p w14:paraId="0C81EBB3" w14:textId="77777777" w:rsidR="004626E2" w:rsidRDefault="004626E2" w:rsidP="005C43A1">
      <w:pPr>
        <w:rPr>
          <w:lang w:val="fr-CA"/>
        </w:rPr>
      </w:pPr>
      <w:r>
        <w:rPr>
          <w:noProof/>
          <w:lang w:val="fr-CA" w:eastAsia="fr-CA"/>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7">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5" w:name="_Toc36829009"/>
      <w:bookmarkStart w:id="16" w:name="_Toc36891123"/>
      <w:r w:rsidRPr="006B3FF1">
        <w:rPr>
          <w:rFonts w:eastAsia="Calibri"/>
          <w:lang w:val="fr-CA"/>
        </w:rPr>
        <w:t>Annexe – Le prisme à base triangulaire</w:t>
      </w:r>
      <w:bookmarkEnd w:id="15"/>
      <w:bookmarkEnd w:id="16"/>
    </w:p>
    <w:p w14:paraId="514262A2" w14:textId="77777777" w:rsidR="004626E2" w:rsidRDefault="004626E2" w:rsidP="005C43A1">
      <w:pPr>
        <w:rPr>
          <w:lang w:val="fr-CA"/>
        </w:rPr>
      </w:pPr>
      <w:r>
        <w:rPr>
          <w:noProof/>
          <w:lang w:val="fr-CA" w:eastAsia="fr-CA"/>
        </w:rPr>
        <w:drawing>
          <wp:inline distT="0" distB="0" distL="0" distR="0" wp14:anchorId="1EEEEFEF" wp14:editId="7CE098AB">
            <wp:extent cx="6061708" cy="4886325"/>
            <wp:effectExtent l="0" t="0" r="0" b="9525"/>
            <wp:docPr id="80888885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28">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7" w:name="_Toc36829010"/>
      <w:bookmarkStart w:id="18" w:name="_Toc36891124"/>
      <w:r w:rsidRPr="006B3FF1">
        <w:rPr>
          <w:rFonts w:eastAsia="Calibri"/>
          <w:lang w:val="fr-CA"/>
        </w:rPr>
        <w:t>Annexe – Le prisme à base carrée</w:t>
      </w:r>
      <w:bookmarkEnd w:id="17"/>
      <w:bookmarkEnd w:id="18"/>
    </w:p>
    <w:p w14:paraId="22030D45" w14:textId="77777777" w:rsidR="004626E2" w:rsidRDefault="004626E2" w:rsidP="005C43A1">
      <w:pPr>
        <w:rPr>
          <w:lang w:val="fr-CA"/>
        </w:rPr>
      </w:pPr>
      <w:r>
        <w:rPr>
          <w:noProof/>
          <w:lang w:val="fr-CA" w:eastAsia="fr-CA"/>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9">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19" w:name="_Toc36829011"/>
      <w:bookmarkStart w:id="20" w:name="_Toc36891125"/>
      <w:r w:rsidRPr="006B3FF1">
        <w:rPr>
          <w:rFonts w:eastAsia="Calibri"/>
          <w:lang w:val="fr-CA"/>
        </w:rPr>
        <w:t>Annexe – Le prisme à base rectangulaire</w:t>
      </w:r>
      <w:bookmarkEnd w:id="19"/>
      <w:bookmarkEnd w:id="20"/>
    </w:p>
    <w:p w14:paraId="0902F3F9" w14:textId="77777777" w:rsidR="004626E2" w:rsidRDefault="004626E2" w:rsidP="005C43A1">
      <w:pPr>
        <w:rPr>
          <w:lang w:val="fr-CA"/>
        </w:rPr>
      </w:pPr>
      <w:r>
        <w:rPr>
          <w:noProof/>
          <w:lang w:val="fr-CA" w:eastAsia="fr-CA"/>
        </w:rPr>
        <w:drawing>
          <wp:inline distT="0" distB="0" distL="0" distR="0" wp14:anchorId="5E4DB620" wp14:editId="0ED58C45">
            <wp:extent cx="6061708" cy="6067424"/>
            <wp:effectExtent l="0" t="0" r="0" b="9525"/>
            <wp:docPr id="33347318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30">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1" w:name="_Toc36829012"/>
      <w:bookmarkStart w:id="22" w:name="_Toc36891126"/>
      <w:r w:rsidRPr="00477675">
        <w:rPr>
          <w:rFonts w:eastAsia="Calibri"/>
          <w:lang w:val="fr-CA"/>
        </w:rPr>
        <w:t>Annexe – Le polyèdre convexe à 10</w:t>
      </w:r>
      <w:r w:rsidR="00477675" w:rsidRPr="00477675">
        <w:rPr>
          <w:rFonts w:eastAsia="Calibri"/>
          <w:lang w:val="fr-CA"/>
        </w:rPr>
        <w:t> </w:t>
      </w:r>
      <w:r w:rsidRPr="00477675">
        <w:rPr>
          <w:rFonts w:eastAsia="Calibri"/>
          <w:lang w:val="fr-CA"/>
        </w:rPr>
        <w:t>faces</w:t>
      </w:r>
      <w:bookmarkEnd w:id="21"/>
      <w:bookmarkEnd w:id="22"/>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lang w:val="fr-CA" w:eastAsia="fr-CA"/>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1">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3" w:name="_Toc36829013"/>
      <w:bookmarkStart w:id="24"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3"/>
      <w:bookmarkEnd w:id="24"/>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5" w:name="_Toc36829014"/>
      <w:bookmarkStart w:id="26" w:name="_Toc36891128"/>
      <w:r w:rsidRPr="00224BC0">
        <w:rPr>
          <w:rFonts w:eastAsia="Calibri"/>
          <w:lang w:val="en-CA"/>
        </w:rPr>
        <w:t>Annexe – Un polyèdre convexe</w:t>
      </w:r>
      <w:bookmarkEnd w:id="25"/>
      <w:bookmarkEnd w:id="26"/>
    </w:p>
    <w:p w14:paraId="0E88E825" w14:textId="15CB8AF6"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32">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r w:rsidR="004626E2">
        <w:rPr>
          <w:lang w:val="fr-CA"/>
        </w:rPr>
        <w:br/>
      </w:r>
    </w:p>
    <w:p w14:paraId="15E5ADF8" w14:textId="77777777" w:rsidR="004D6FC1" w:rsidRPr="006B3FF1" w:rsidRDefault="004D6FC1" w:rsidP="00224BC0">
      <w:pPr>
        <w:pStyle w:val="Titredelactivit"/>
        <w:rPr>
          <w:rFonts w:eastAsia="Calibri"/>
          <w:lang w:val="fr-CA"/>
        </w:rPr>
      </w:pPr>
      <w:bookmarkStart w:id="27" w:name="_Toc36891129"/>
      <w:bookmarkStart w:id="28" w:name="_Hlk36816960"/>
      <w:r w:rsidRPr="006B3FF1">
        <w:rPr>
          <w:rFonts w:eastAsia="Calibri"/>
          <w:lang w:val="fr-CA"/>
        </w:rPr>
        <w:t>Les avions de papier</w:t>
      </w:r>
      <w:bookmarkEnd w:id="27"/>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29"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29"/>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6D7412">
      <w:pPr>
        <w:pStyle w:val="Consignesetmatriel-description"/>
        <w:numPr>
          <w:ilvl w:val="0"/>
          <w:numId w:val="51"/>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53714B">
      <w:pPr>
        <w:pStyle w:val="Consignesetmatriel-description"/>
        <w:numPr>
          <w:ilvl w:val="0"/>
          <w:numId w:val="51"/>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00560CD1">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6D7412">
            <w:pPr>
              <w:pStyle w:val="Paragraphedeliste"/>
              <w:numPr>
                <w:ilvl w:val="0"/>
                <w:numId w:val="55"/>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6D7412">
            <w:pPr>
              <w:pStyle w:val="Paragraphedeliste"/>
              <w:numPr>
                <w:ilvl w:val="0"/>
                <w:numId w:val="55"/>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6D7412">
            <w:pPr>
              <w:pStyle w:val="Paragraphedeliste"/>
              <w:numPr>
                <w:ilvl w:val="0"/>
                <w:numId w:val="55"/>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6D7412">
            <w:pPr>
              <w:pStyle w:val="Paragraphedeliste"/>
              <w:numPr>
                <w:ilvl w:val="0"/>
                <w:numId w:val="55"/>
              </w:numPr>
              <w:ind w:right="227"/>
              <w:jc w:val="both"/>
            </w:pPr>
            <w:r w:rsidRPr="0084351B">
              <w:t>On encouragera l</w:t>
            </w:r>
            <w:r w:rsidR="00560CD1">
              <w:t>’</w:t>
            </w:r>
            <w:r w:rsidRPr="0084351B">
              <w:t xml:space="preserve">enfant à noter tous ses résultats afin de les comparer.  </w:t>
            </w:r>
          </w:p>
        </w:tc>
      </w:tr>
    </w:tbl>
    <w:p w14:paraId="6D68B2F9" w14:textId="3A5622DD" w:rsidR="004D6FC1" w:rsidRPr="00477675" w:rsidRDefault="004D6FC1" w:rsidP="00477675">
      <w:pPr>
        <w:pStyle w:val="Crdit"/>
      </w:pPr>
      <w:r w:rsidRPr="00477675">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64A6FBA2" w14:textId="77777777" w:rsidR="004D6FC1" w:rsidRPr="006B3FF1" w:rsidRDefault="004D6FC1" w:rsidP="004D6FC1">
      <w:pPr>
        <w:pStyle w:val="Titredelactivit"/>
        <w:rPr>
          <w:rFonts w:eastAsia="Calibri"/>
          <w:lang w:val="fr-CA"/>
        </w:rPr>
      </w:pPr>
      <w:bookmarkStart w:id="30" w:name="_Toc36891130"/>
      <w:bookmarkStart w:id="31" w:name="_Hlk36801144"/>
      <w:bookmarkStart w:id="32" w:name="_Hlk36817866"/>
      <w:bookmarkEnd w:id="28"/>
      <w:r w:rsidRPr="006B3FF1">
        <w:rPr>
          <w:rFonts w:eastAsia="Calibri"/>
          <w:lang w:val="fr-CA"/>
        </w:rPr>
        <w:t>Annexe 1 – Les avions de papier</w:t>
      </w:r>
      <w:bookmarkEnd w:id="30"/>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1"/>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le plus loin</w:t>
      </w:r>
      <w:r w:rsidR="004D6FC1" w:rsidRPr="0000314C">
        <w:rPr>
          <w:sz w:val="22"/>
        </w:rPr>
        <w:t xml:space="preserve">? Lequel ou lesquels seront </w:t>
      </w:r>
      <w:r w:rsidR="004D6FC1" w:rsidRPr="0000314C">
        <w:rPr>
          <w:b/>
          <w:sz w:val="22"/>
        </w:rPr>
        <w:t>les plus précis</w:t>
      </w:r>
      <w:r w:rsidR="004D6FC1" w:rsidRPr="0000314C">
        <w:rPr>
          <w:sz w:val="22"/>
        </w:rPr>
        <w:t>? À toi de le découvrir!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FD5ECF">
      <w:pPr>
        <w:numPr>
          <w:ilvl w:val="0"/>
          <w:numId w:val="45"/>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FD5ECF">
      <w:pPr>
        <w:numPr>
          <w:ilvl w:val="0"/>
          <w:numId w:val="45"/>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4B1615">
      <w:pPr>
        <w:numPr>
          <w:ilvl w:val="0"/>
          <w:numId w:val="46"/>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4B1615">
      <w:pPr>
        <w:numPr>
          <w:ilvl w:val="0"/>
          <w:numId w:val="52"/>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4B1615">
      <w:pPr>
        <w:numPr>
          <w:ilvl w:val="0"/>
          <w:numId w:val="52"/>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4B1615">
      <w:pPr>
        <w:numPr>
          <w:ilvl w:val="0"/>
          <w:numId w:val="52"/>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4B1615">
      <w:pPr>
        <w:numPr>
          <w:ilvl w:val="0"/>
          <w:numId w:val="52"/>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4B1615">
      <w:pPr>
        <w:numPr>
          <w:ilvl w:val="0"/>
          <w:numId w:val="46"/>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4B1615">
      <w:pPr>
        <w:numPr>
          <w:ilvl w:val="0"/>
          <w:numId w:val="52"/>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FD5ECF">
      <w:pPr>
        <w:pStyle w:val="Paragraphedeliste"/>
        <w:numPr>
          <w:ilvl w:val="0"/>
          <w:numId w:val="48"/>
        </w:numPr>
        <w:ind w:left="360"/>
        <w:jc w:val="both"/>
      </w:pPr>
      <w:r>
        <w:t>Compare tes modèles :</w:t>
      </w:r>
    </w:p>
    <w:p w14:paraId="46FB94F8" w14:textId="660DD0F1" w:rsidR="004D6FC1" w:rsidRPr="004B1615" w:rsidRDefault="006F6578" w:rsidP="004B1615">
      <w:pPr>
        <w:numPr>
          <w:ilvl w:val="0"/>
          <w:numId w:val="52"/>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autres?</w:t>
      </w:r>
    </w:p>
    <w:p w14:paraId="3C8EDAAA" w14:textId="3B15A37D" w:rsidR="004D6FC1" w:rsidRPr="004B1615" w:rsidRDefault="004D6FC1" w:rsidP="004B1615">
      <w:pPr>
        <w:numPr>
          <w:ilvl w:val="0"/>
          <w:numId w:val="52"/>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autres?</w:t>
      </w:r>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FD5ECF">
      <w:pPr>
        <w:numPr>
          <w:ilvl w:val="0"/>
          <w:numId w:val="43"/>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6B3FF1">
      <w:pPr>
        <w:numPr>
          <w:ilvl w:val="0"/>
          <w:numId w:val="52"/>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6B3FF1">
      <w:pPr>
        <w:numPr>
          <w:ilvl w:val="0"/>
          <w:numId w:val="52"/>
        </w:numPr>
        <w:jc w:val="both"/>
        <w:rPr>
          <w:i/>
          <w:sz w:val="22"/>
          <w:lang w:val="fr-CA"/>
        </w:rPr>
      </w:pPr>
      <w:r w:rsidRPr="0000314C">
        <w:rPr>
          <w:i/>
          <w:sz w:val="22"/>
          <w:lang w:val="fr-CA"/>
        </w:rPr>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2"/>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6F3382">
          <w:headerReference w:type="default" r:id="rId33"/>
          <w:pgSz w:w="12240" w:h="15840"/>
          <w:pgMar w:top="567" w:right="1418" w:bottom="1418" w:left="1276" w:header="709"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3" w:name="_Hlk36816084"/>
      <w:bookmarkStart w:id="34" w:name="_Toc36891131"/>
      <w:bookmarkStart w:id="35" w:name="_Hlk36818510"/>
      <w:r w:rsidRPr="006B3FF1">
        <w:rPr>
          <w:rFonts w:eastAsia="Calibri"/>
          <w:lang w:val="fr-CA"/>
        </w:rPr>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3"/>
      <w:r w:rsidRPr="00473616">
        <w:rPr>
          <w:sz w:val="36"/>
          <w:vertAlign w:val="superscript"/>
        </w:rPr>
        <w:footnoteReference w:id="3"/>
      </w:r>
      <w:bookmarkEnd w:id="34"/>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08D9CDC3" w14:textId="77777777" w:rsidTr="00CE4549">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lang w:val="fr-CA" w:eastAsia="fr-CA"/>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3759DF" w:rsidP="00CE4549">
            <w:pPr>
              <w:pStyle w:val="Consignesetmatriel-description"/>
            </w:pPr>
            <w:hyperlink r:id="rId35" w:history="1">
              <w:r w:rsidR="00CE4549" w:rsidRPr="00B3569B">
                <w:rPr>
                  <w:rStyle w:val="Lienhypertexte"/>
                </w:rPr>
                <w:t>https://www.wikihow.com/Make-a-Paper-Airplane</w:t>
              </w:r>
            </w:hyperlink>
          </w:p>
        </w:tc>
      </w:tr>
    </w:tbl>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CE4549" w14:paraId="4DB7DC1F" w14:textId="77777777" w:rsidTr="006C127F">
        <w:tc>
          <w:tcPr>
            <w:tcW w:w="1384" w:type="dxa"/>
            <w:tcBorders>
              <w:top w:val="nil"/>
              <w:left w:val="nil"/>
              <w:bottom w:val="nil"/>
              <w:right w:val="nil"/>
            </w:tcBorders>
          </w:tcPr>
          <w:p w14:paraId="620EFA6A" w14:textId="77777777" w:rsidR="00CE4549" w:rsidRDefault="00CE4549" w:rsidP="006C127F">
            <w:pPr>
              <w:pStyle w:val="Consignesetmatriel-description"/>
            </w:pPr>
            <w:r w:rsidRPr="00CC085E">
              <w:rPr>
                <w:rFonts w:ascii="Calibri" w:eastAsia="Calibri" w:hAnsi="Calibri"/>
                <w:noProof/>
                <w:sz w:val="24"/>
                <w:lang w:val="fr-CA" w:eastAsia="fr-CA"/>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3759DF" w:rsidP="006C127F">
            <w:pPr>
              <w:pStyle w:val="Consignesetmatriel-description"/>
            </w:pPr>
            <w:hyperlink r:id="rId36"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5F5F651B" w14:textId="77777777" w:rsidTr="006C127F">
        <w:tc>
          <w:tcPr>
            <w:tcW w:w="1384" w:type="dxa"/>
            <w:tcBorders>
              <w:top w:val="nil"/>
              <w:left w:val="nil"/>
              <w:bottom w:val="nil"/>
              <w:right w:val="nil"/>
            </w:tcBorders>
          </w:tcPr>
          <w:p w14:paraId="5FD65AD9" w14:textId="77777777" w:rsidR="00CE4549" w:rsidRDefault="00CE4549" w:rsidP="006C127F">
            <w:pPr>
              <w:pStyle w:val="Consignesetmatriel-description"/>
            </w:pPr>
            <w:r w:rsidRPr="00CC085E">
              <w:rPr>
                <w:rFonts w:ascii="Calibri" w:eastAsia="Calibri" w:hAnsi="Calibri"/>
                <w:noProof/>
                <w:sz w:val="24"/>
                <w:lang w:val="fr-CA" w:eastAsia="fr-CA"/>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3759DF" w:rsidP="006C127F">
            <w:pPr>
              <w:pStyle w:val="Consignesetmatriel-description"/>
            </w:pPr>
            <w:hyperlink r:id="rId37"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4"/>
        <w:gridCol w:w="8302"/>
      </w:tblGrid>
      <w:tr w:rsidR="00CE4549" w14:paraId="0452466B" w14:textId="77777777" w:rsidTr="006C127F">
        <w:tc>
          <w:tcPr>
            <w:tcW w:w="1384" w:type="dxa"/>
            <w:tcBorders>
              <w:top w:val="nil"/>
              <w:left w:val="nil"/>
              <w:bottom w:val="nil"/>
              <w:right w:val="nil"/>
            </w:tcBorders>
          </w:tcPr>
          <w:p w14:paraId="028AE688" w14:textId="258ACF91" w:rsidR="00CE4549" w:rsidRDefault="00CE4549" w:rsidP="006C127F">
            <w:pPr>
              <w:pStyle w:val="Consignesetmatriel-description"/>
            </w:pPr>
            <w:r w:rsidRPr="00CC085E">
              <w:rPr>
                <w:rFonts w:ascii="Calibri" w:eastAsia="Calibri" w:hAnsi="Calibri"/>
                <w:noProof/>
                <w:sz w:val="24"/>
                <w:lang w:val="fr-CA" w:eastAsia="fr-CA"/>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3759DF" w:rsidP="006C127F">
            <w:pPr>
              <w:pStyle w:val="Consignesetmatriel-description"/>
            </w:pPr>
            <w:hyperlink r:id="rId39" w:history="1">
              <w:r w:rsidR="00CE4549" w:rsidRPr="00B3569B">
                <w:rPr>
                  <w:rStyle w:val="Lienhypertexte"/>
                </w:rPr>
                <w:t>https://www.kidspot.com.au/things-to-do/outdoor-activities/outdoor-play/10-of-the-best-paper-plane-designs/news-story/7f7ac94ddc1c5059f17b25e7c880722e</w:t>
              </w:r>
            </w:hyperlink>
          </w:p>
        </w:tc>
      </w:tr>
    </w:tbl>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5"/>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6" w:name="_Toc36891132"/>
      <w:bookmarkStart w:id="37" w:name="_Hlk36818558"/>
      <w:r w:rsidRPr="00D2206C">
        <w:rPr>
          <w:rFonts w:eastAsia="Calibri"/>
          <w:lang w:val="fr-CA"/>
        </w:rPr>
        <w:t>Annexe 3 – Tableau de données</w:t>
      </w:r>
      <w:bookmarkEnd w:id="36"/>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008C6649">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lang w:val="fr-CA" w:eastAsia="fr-CA"/>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0"/>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End w:id="37"/>
    <w:p w14:paraId="33B106C4" w14:textId="0D9DDBCE" w:rsidR="00562C9F" w:rsidRDefault="00562C9F" w:rsidP="00FD100F">
      <w:pPr>
        <w:pStyle w:val="Titredelactivit"/>
        <w:rPr>
          <w:lang w:val="fr-CA"/>
        </w:rPr>
        <w:sectPr w:rsidR="00562C9F" w:rsidSect="006F3382">
          <w:headerReference w:type="default" r:id="rId41"/>
          <w:pgSz w:w="12240" w:h="15840"/>
          <w:pgMar w:top="567" w:right="1418" w:bottom="1418" w:left="1276" w:header="709" w:footer="709" w:gutter="0"/>
          <w:cols w:space="708"/>
          <w:docGrid w:linePitch="360"/>
        </w:sectPr>
      </w:pPr>
    </w:p>
    <w:p w14:paraId="1665ACB0" w14:textId="77777777" w:rsidR="00712948" w:rsidRPr="006B3FF1" w:rsidRDefault="00712948" w:rsidP="00712948">
      <w:pPr>
        <w:pStyle w:val="Titredelactivit"/>
        <w:rPr>
          <w:rFonts w:eastAsia="Calibri"/>
          <w:lang w:val="fr-CA"/>
        </w:rPr>
      </w:pPr>
      <w:bookmarkStart w:id="38" w:name="_Toc36829016"/>
      <w:bookmarkStart w:id="39" w:name="_Toc36891133"/>
      <w:r w:rsidRPr="006B3FF1">
        <w:rPr>
          <w:rFonts w:eastAsia="Calibri"/>
          <w:lang w:val="fr-CA"/>
        </w:rPr>
        <w:t>Les déterminants de la condition physique</w:t>
      </w:r>
      <w:bookmarkEnd w:id="38"/>
      <w:bookmarkEnd w:id="39"/>
      <w:r w:rsidRPr="006B3FF1">
        <w:rPr>
          <w:rFonts w:eastAsia="Calibri"/>
          <w:lang w:val="fr-CA"/>
        </w:rPr>
        <w:t xml:space="preserve"> </w:t>
      </w:r>
    </w:p>
    <w:p w14:paraId="559E9987" w14:textId="5FCB7A64" w:rsidR="00712948" w:rsidRPr="00B14054" w:rsidRDefault="00712948" w:rsidP="00712948">
      <w:pPr>
        <w:pStyle w:val="Consignesetmatriel-titres"/>
      </w:pPr>
      <w:r w:rsidRPr="00B14054">
        <w:t>Consigne</w:t>
      </w:r>
      <w:r w:rsidR="001A3128">
        <w:t>s</w:t>
      </w:r>
      <w:r w:rsidRPr="00B14054">
        <w:t xml:space="preserve"> à l</w:t>
      </w:r>
      <w:r w:rsidR="00560CD1">
        <w:t>’</w:t>
      </w:r>
      <w:r w:rsidRPr="00B14054">
        <w:t>élève</w:t>
      </w:r>
    </w:p>
    <w:p w14:paraId="4074B5B9" w14:textId="77777777" w:rsidR="00712948" w:rsidRDefault="00712948" w:rsidP="00CF0E8A">
      <w:pPr>
        <w:pStyle w:val="paragraph"/>
        <w:numPr>
          <w:ilvl w:val="0"/>
          <w:numId w:val="31"/>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14:paraId="586C4057" w14:textId="41D9F84F" w:rsidR="00712948" w:rsidRPr="00AE4148" w:rsidRDefault="00712948" w:rsidP="00CF0E8A">
      <w:pPr>
        <w:pStyle w:val="paragraph"/>
        <w:numPr>
          <w:ilvl w:val="0"/>
          <w:numId w:val="31"/>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sidR="00560CD1">
        <w:rPr>
          <w:rFonts w:ascii="Arial" w:hAnsi="Arial" w:cs="Arial"/>
          <w:sz w:val="22"/>
          <w:szCs w:val="22"/>
        </w:rPr>
        <w:t>’</w:t>
      </w:r>
      <w:r w:rsidRPr="00AE4148">
        <w:rPr>
          <w:rFonts w:ascii="Arial" w:hAnsi="Arial" w:cs="Arial"/>
          <w:sz w:val="22"/>
          <w:szCs w:val="22"/>
        </w:rPr>
        <w:t>activité physique proposée.</w:t>
      </w:r>
    </w:p>
    <w:p w14:paraId="4BED240B" w14:textId="77777777" w:rsidR="00712948" w:rsidRPr="00712948" w:rsidRDefault="00712948" w:rsidP="00CF0E8A">
      <w:pPr>
        <w:pStyle w:val="Paragraphedeliste"/>
        <w:numPr>
          <w:ilvl w:val="0"/>
          <w:numId w:val="31"/>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Expérimente les exercices proposés.</w:t>
      </w:r>
    </w:p>
    <w:p w14:paraId="638C9D0D" w14:textId="77777777" w:rsidR="00712948" w:rsidRPr="00712948" w:rsidRDefault="00712948" w:rsidP="00CF0E8A">
      <w:pPr>
        <w:pStyle w:val="Paragraphedeliste"/>
        <w:numPr>
          <w:ilvl w:val="0"/>
          <w:numId w:val="31"/>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Essaie de trouver les différents déterminants de ta condition physique qui sont sollicités pendant ta réalisation.</w:t>
      </w:r>
    </w:p>
    <w:p w14:paraId="2471DA82" w14:textId="71740F28" w:rsidR="00712948" w:rsidRDefault="00AC45C2" w:rsidP="007E5140">
      <w:pPr>
        <w:pStyle w:val="paragraph"/>
        <w:numPr>
          <w:ilvl w:val="0"/>
          <w:numId w:val="31"/>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00712948" w:rsidRPr="00AE4148">
        <w:rPr>
          <w:rFonts w:ascii="Arial" w:hAnsi="Arial" w:cs="Arial"/>
          <w:sz w:val="22"/>
          <w:szCs w:val="22"/>
        </w:rPr>
        <w:t>onsulte</w:t>
      </w:r>
      <w:r>
        <w:rPr>
          <w:rFonts w:ascii="Arial" w:hAnsi="Arial" w:cs="Arial"/>
          <w:sz w:val="22"/>
          <w:szCs w:val="22"/>
        </w:rPr>
        <w:t>r</w:t>
      </w:r>
      <w:r w:rsidR="00712948" w:rsidRPr="00AE4148">
        <w:rPr>
          <w:rFonts w:ascii="Arial" w:hAnsi="Arial" w:cs="Arial"/>
          <w:sz w:val="22"/>
          <w:szCs w:val="22"/>
        </w:rPr>
        <w:t xml:space="preserve"> ce</w:t>
      </w:r>
      <w:r w:rsidR="00712948" w:rsidRPr="003E7875">
        <w:rPr>
          <w:rFonts w:ascii="Arial" w:hAnsi="Arial" w:cs="Arial"/>
          <w:sz w:val="22"/>
          <w:szCs w:val="22"/>
        </w:rPr>
        <w:t xml:space="preserve"> </w:t>
      </w:r>
      <w:hyperlink r:id="rId42" w:history="1">
        <w:r w:rsidR="00712948" w:rsidRPr="008A51A0">
          <w:rPr>
            <w:rStyle w:val="Lienhypertexte"/>
            <w:rFonts w:ascii="Arial" w:hAnsi="Arial" w:cs="Arial"/>
            <w:sz w:val="22"/>
            <w:szCs w:val="22"/>
          </w:rPr>
          <w:t>document</w:t>
        </w:r>
      </w:hyperlink>
      <w:r w:rsidR="008A51A0">
        <w:rPr>
          <w:rFonts w:ascii="Arial" w:hAnsi="Arial" w:cs="Arial"/>
          <w:sz w:val="22"/>
          <w:szCs w:val="22"/>
        </w:rPr>
        <w:t>.</w:t>
      </w:r>
    </w:p>
    <w:p w14:paraId="5DA81F9D" w14:textId="77777777" w:rsidR="00712948" w:rsidRPr="00B14054" w:rsidRDefault="00712948" w:rsidP="007E5140">
      <w:pPr>
        <w:pStyle w:val="Consignesetmatriel-titres"/>
        <w:jc w:val="both"/>
      </w:pPr>
      <w:r>
        <w:t>Matériel requis</w:t>
      </w:r>
    </w:p>
    <w:p w14:paraId="15D1AB25" w14:textId="7E88E847" w:rsidR="00712948" w:rsidRDefault="00712948" w:rsidP="007E5140">
      <w:pPr>
        <w:pStyle w:val="Consignesetmatriel-description"/>
        <w:numPr>
          <w:ilvl w:val="0"/>
          <w:numId w:val="30"/>
        </w:numPr>
        <w:ind w:left="360"/>
        <w:jc w:val="both"/>
      </w:pPr>
      <w:r>
        <w:t>Aucun</w:t>
      </w:r>
      <w:r w:rsidR="00E45F29">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12948" w:rsidRPr="006F3382" w14:paraId="7D67327F" w14:textId="77777777" w:rsidTr="00560CD1">
        <w:tc>
          <w:tcPr>
            <w:tcW w:w="9923" w:type="dxa"/>
            <w:shd w:val="clear" w:color="auto" w:fill="DDECEE" w:themeFill="accent5" w:themeFillTint="33"/>
          </w:tcPr>
          <w:p w14:paraId="279F6D81" w14:textId="1EFC7C9C" w:rsidR="00712948" w:rsidRPr="00035250" w:rsidRDefault="00712948" w:rsidP="007E5140">
            <w:pPr>
              <w:pStyle w:val="Informationsauxparents"/>
              <w:jc w:val="both"/>
            </w:pPr>
            <w:r w:rsidRPr="00035250">
              <w:t xml:space="preserve">Information </w:t>
            </w:r>
            <w:r w:rsidR="00D116A3">
              <w:t>à l’intention des</w:t>
            </w:r>
            <w:r w:rsidR="00D116A3" w:rsidRPr="00035250">
              <w:t xml:space="preserve"> </w:t>
            </w:r>
            <w:r w:rsidRPr="00035250">
              <w:t>parents</w:t>
            </w:r>
          </w:p>
          <w:p w14:paraId="2A38B725" w14:textId="425BCB80" w:rsidR="00712948" w:rsidRPr="00B14054" w:rsidRDefault="00712948" w:rsidP="007E5140">
            <w:pPr>
              <w:pStyle w:val="Tableauconsignesetmatriel-titres"/>
              <w:jc w:val="both"/>
            </w:pPr>
            <w:r>
              <w:t>À propos de l</w:t>
            </w:r>
            <w:r w:rsidR="00560CD1">
              <w:t>’</w:t>
            </w:r>
            <w:r>
              <w:t>activité</w:t>
            </w:r>
          </w:p>
          <w:p w14:paraId="5CD6D2A4" w14:textId="08C77E56" w:rsidR="00712948" w:rsidRPr="00035250" w:rsidRDefault="00712948" w:rsidP="007E5140">
            <w:pPr>
              <w:pStyle w:val="Tableauconsignesetmatriel-description"/>
              <w:jc w:val="both"/>
            </w:pPr>
            <w:r w:rsidRPr="00035250">
              <w:t>Votre enfant s</w:t>
            </w:r>
            <w:r w:rsidR="00560CD1">
              <w:t>’</w:t>
            </w:r>
            <w:r w:rsidRPr="00035250">
              <w:t>exercera à :  </w:t>
            </w:r>
          </w:p>
          <w:p w14:paraId="385BD35E" w14:textId="6E31D295" w:rsidR="00712948" w:rsidRPr="009D2EEF" w:rsidRDefault="00712948" w:rsidP="009D2EEF">
            <w:pPr>
              <w:pStyle w:val="Paragraphedeliste"/>
              <w:numPr>
                <w:ilvl w:val="0"/>
                <w:numId w:val="30"/>
              </w:numPr>
              <w:ind w:left="587"/>
            </w:pPr>
            <w:r w:rsidRPr="009D2EEF">
              <w:t>Expérimenter l</w:t>
            </w:r>
            <w:r w:rsidR="00560CD1" w:rsidRPr="009D2EEF">
              <w:t>’</w:t>
            </w:r>
            <w:r w:rsidRPr="009D2EEF">
              <w:t>activité physique proposée.</w:t>
            </w:r>
          </w:p>
          <w:p w14:paraId="35C8854E" w14:textId="57452E9C" w:rsidR="00712948" w:rsidRPr="009D2EEF" w:rsidRDefault="00E45F29" w:rsidP="009D2EEF">
            <w:pPr>
              <w:pStyle w:val="Paragraphedeliste"/>
              <w:numPr>
                <w:ilvl w:val="0"/>
                <w:numId w:val="30"/>
              </w:numPr>
              <w:ind w:left="587"/>
            </w:pPr>
            <w:r w:rsidRPr="009D2EEF">
              <w:t>F</w:t>
            </w:r>
            <w:r w:rsidR="00712948" w:rsidRPr="009D2EEF">
              <w:t>aire des liens avec les déterminants de la condition physique.</w:t>
            </w:r>
          </w:p>
          <w:p w14:paraId="16A54453" w14:textId="77777777" w:rsidR="00712948" w:rsidRPr="00374248" w:rsidRDefault="00712948" w:rsidP="007E5140">
            <w:pPr>
              <w:pStyle w:val="Tableauconsignesetmatriel-description"/>
              <w:jc w:val="both"/>
            </w:pPr>
            <w:r w:rsidRPr="00374248">
              <w:t>Vous pourriez : </w:t>
            </w:r>
          </w:p>
          <w:p w14:paraId="15A1DB4F" w14:textId="2EDFC807" w:rsidR="00712948" w:rsidRPr="006F3382" w:rsidRDefault="00712948" w:rsidP="009D2EEF">
            <w:pPr>
              <w:pStyle w:val="Paragraphedeliste"/>
              <w:numPr>
                <w:ilvl w:val="0"/>
                <w:numId w:val="30"/>
              </w:numPr>
              <w:ind w:left="587"/>
            </w:pPr>
            <w:r w:rsidRPr="009D2EEF">
              <w:t>Faire l</w:t>
            </w:r>
            <w:r w:rsidR="00560CD1" w:rsidRPr="009D2EEF">
              <w:t>’</w:t>
            </w:r>
            <w:r w:rsidRPr="009D2EEF">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3"/>
          <w:pgSz w:w="12240" w:h="15840"/>
          <w:pgMar w:top="567" w:right="1418" w:bottom="1418" w:left="1276" w:header="709" w:footer="709" w:gutter="0"/>
          <w:cols w:space="708"/>
          <w:docGrid w:linePitch="360"/>
        </w:sectPr>
      </w:pPr>
    </w:p>
    <w:p w14:paraId="0D077B0C" w14:textId="77777777" w:rsidR="00552374" w:rsidRPr="00224BC0" w:rsidRDefault="00552374" w:rsidP="00224BC0">
      <w:pPr>
        <w:pStyle w:val="Titredelactivit"/>
        <w:rPr>
          <w:rFonts w:eastAsia="Calibri"/>
          <w:lang w:val="en-CA"/>
        </w:rPr>
      </w:pPr>
      <w:r w:rsidRPr="00224BC0">
        <w:rPr>
          <w:rFonts w:eastAsia="Calibri"/>
          <w:lang w:val="en-CA"/>
        </w:rPr>
        <w:t>La chasse aux œufs</w:t>
      </w:r>
    </w:p>
    <w:p w14:paraId="73083CC5" w14:textId="1C232B64" w:rsidR="00552374" w:rsidRPr="00552374" w:rsidRDefault="00552374" w:rsidP="43786C44">
      <w:pPr>
        <w:spacing w:before="300" w:after="100"/>
        <w:ind w:right="757"/>
        <w:rPr>
          <w:b/>
          <w:bCs/>
          <w:color w:val="002060"/>
          <w:sz w:val="24"/>
        </w:rPr>
      </w:pPr>
      <w:r w:rsidRPr="43786C44">
        <w:rPr>
          <w:b/>
          <w:bCs/>
          <w:color w:val="002060"/>
          <w:sz w:val="24"/>
        </w:rPr>
        <w:t>Consigne</w:t>
      </w:r>
      <w:r w:rsidR="001A3128" w:rsidRPr="43786C44">
        <w:rPr>
          <w:b/>
          <w:bCs/>
          <w:color w:val="002060"/>
          <w:sz w:val="24"/>
        </w:rPr>
        <w:t>s</w:t>
      </w:r>
      <w:r w:rsidRPr="43786C44">
        <w:rPr>
          <w:b/>
          <w:bCs/>
          <w:color w:val="002060"/>
          <w:sz w:val="24"/>
        </w:rPr>
        <w:t xml:space="preserve"> à l</w:t>
      </w:r>
      <w:r w:rsidR="00560CD1" w:rsidRPr="43786C44">
        <w:rPr>
          <w:b/>
          <w:bCs/>
          <w:color w:val="002060"/>
          <w:sz w:val="24"/>
        </w:rPr>
        <w:t>’</w:t>
      </w:r>
      <w:r w:rsidRPr="43786C44">
        <w:rPr>
          <w:b/>
          <w:bCs/>
          <w:color w:val="002060"/>
          <w:sz w:val="24"/>
        </w:rPr>
        <w:t>intention de l</w:t>
      </w:r>
      <w:r w:rsidR="00560CD1" w:rsidRPr="43786C44">
        <w:rPr>
          <w:b/>
          <w:bCs/>
          <w:color w:val="002060"/>
          <w:sz w:val="24"/>
        </w:rPr>
        <w:t>’</w:t>
      </w:r>
      <w:r w:rsidRPr="43786C44">
        <w:rPr>
          <w:b/>
          <w:bCs/>
          <w:color w:val="002060"/>
          <w:sz w:val="24"/>
        </w:rPr>
        <w:t>élève</w:t>
      </w:r>
    </w:p>
    <w:p w14:paraId="1E10585B" w14:textId="77777777" w:rsidR="00552374" w:rsidRPr="00552374" w:rsidRDefault="00552374"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14:paraId="741A5CEB" w14:textId="77777777" w:rsidR="00552374" w:rsidRPr="00552374" w:rsidRDefault="00552374" w:rsidP="00C6151A">
      <w:pPr>
        <w:spacing w:before="300" w:after="100"/>
        <w:ind w:right="757"/>
        <w:jc w:val="both"/>
        <w:rPr>
          <w:b/>
          <w:color w:val="002060"/>
          <w:sz w:val="24"/>
        </w:rPr>
      </w:pPr>
      <w:r w:rsidRPr="00552374">
        <w:rPr>
          <w:b/>
          <w:color w:val="002060"/>
          <w:sz w:val="24"/>
        </w:rPr>
        <w:t>Matériel requis</w:t>
      </w:r>
    </w:p>
    <w:p w14:paraId="326B969D" w14:textId="28EDDBB6" w:rsidR="00552374" w:rsidRPr="00552374" w:rsidRDefault="00552374" w:rsidP="00C6151A">
      <w:pPr>
        <w:pStyle w:val="Paragraphedeliste"/>
        <w:numPr>
          <w:ilvl w:val="0"/>
          <w:numId w:val="5"/>
        </w:numPr>
        <w:ind w:left="406"/>
        <w:jc w:val="both"/>
      </w:pPr>
      <w:r>
        <w:t>Feuille blanche ou de couleur unie</w:t>
      </w:r>
      <w:r w:rsidR="00E45F29">
        <w:t>.</w:t>
      </w:r>
    </w:p>
    <w:p w14:paraId="647DC698" w14:textId="25A3DD43" w:rsidR="00552374" w:rsidRPr="00552374" w:rsidRDefault="00552374" w:rsidP="00C6151A">
      <w:pPr>
        <w:pStyle w:val="Paragraphedeliste"/>
        <w:numPr>
          <w:ilvl w:val="0"/>
          <w:numId w:val="5"/>
        </w:numPr>
        <w:ind w:left="406"/>
        <w:jc w:val="both"/>
      </w:pPr>
      <w:r>
        <w:t xml:space="preserve">Crayons </w:t>
      </w:r>
      <w:r w:rsidR="00E45F29">
        <w:t xml:space="preserve">à </w:t>
      </w:r>
      <w:r>
        <w:t>mine</w:t>
      </w:r>
      <w:r w:rsidR="00E45F29">
        <w:t>.</w:t>
      </w:r>
    </w:p>
    <w:p w14:paraId="4838B2F3" w14:textId="0A767C3D" w:rsidR="00552374" w:rsidRPr="00552374" w:rsidRDefault="00552374" w:rsidP="00C6151A">
      <w:pPr>
        <w:pStyle w:val="Paragraphedeliste"/>
        <w:numPr>
          <w:ilvl w:val="0"/>
          <w:numId w:val="5"/>
        </w:numPr>
        <w:ind w:left="406"/>
        <w:jc w:val="both"/>
      </w:pPr>
      <w:r>
        <w:t>Gomme à effacer</w:t>
      </w:r>
      <w:r w:rsidR="00E45F29">
        <w:t>.</w:t>
      </w:r>
    </w:p>
    <w:p w14:paraId="28CC1448" w14:textId="77777777" w:rsidR="00552374" w:rsidRPr="00552374" w:rsidRDefault="00552374" w:rsidP="009E73F8">
      <w:pPr>
        <w:pStyle w:val="Paragraphedeliste"/>
        <w:numPr>
          <w:ilvl w:val="0"/>
          <w:numId w:val="5"/>
        </w:numPr>
        <w:spacing w:after="240"/>
        <w:ind w:left="402" w:hanging="357"/>
        <w:jc w:val="both"/>
      </w:pPr>
      <w:r w:rsidRPr="00552374">
        <w:t>Facultatif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52374" w:rsidRPr="00552374" w14:paraId="442E6C0E" w14:textId="77777777" w:rsidTr="43786C44">
        <w:trPr>
          <w:trHeight w:val="2779"/>
        </w:trPr>
        <w:tc>
          <w:tcPr>
            <w:tcW w:w="9782" w:type="dxa"/>
            <w:shd w:val="clear" w:color="auto" w:fill="DDECEE" w:themeFill="accent5" w:themeFillTint="33"/>
          </w:tcPr>
          <w:p w14:paraId="10631CB2" w14:textId="1AC6D312" w:rsidR="00552374" w:rsidRPr="00552374" w:rsidRDefault="00552374" w:rsidP="00C6151A">
            <w:pPr>
              <w:spacing w:after="200"/>
              <w:ind w:left="227"/>
              <w:jc w:val="both"/>
              <w:rPr>
                <w:rFonts w:ascii="Arial Rounded MT Bold" w:eastAsia="Times New Roman" w:hAnsi="Arial Rounded MT Bold" w:cs="Arial"/>
                <w:b/>
                <w:color w:val="0070C0"/>
                <w:sz w:val="30"/>
                <w:szCs w:val="40"/>
                <w:lang w:eastAsia="fr-CA"/>
              </w:rPr>
            </w:pPr>
            <w:r w:rsidRPr="00552374">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552374">
              <w:rPr>
                <w:rFonts w:ascii="Arial Rounded MT Bold" w:eastAsia="Times New Roman" w:hAnsi="Arial Rounded MT Bold" w:cs="Arial"/>
                <w:b/>
                <w:color w:val="0070C0"/>
                <w:sz w:val="30"/>
                <w:szCs w:val="40"/>
                <w:lang w:eastAsia="fr-CA"/>
              </w:rPr>
              <w:t>intention des parents</w:t>
            </w:r>
          </w:p>
          <w:p w14:paraId="45509A14" w14:textId="773032AA" w:rsidR="00552374" w:rsidRPr="00552374" w:rsidRDefault="00552374" w:rsidP="00C6151A">
            <w:pPr>
              <w:spacing w:before="300" w:after="100"/>
              <w:ind w:left="227" w:right="227"/>
              <w:jc w:val="both"/>
              <w:rPr>
                <w:b/>
                <w:color w:val="002060"/>
                <w:sz w:val="24"/>
              </w:rPr>
            </w:pPr>
            <w:r w:rsidRPr="00552374">
              <w:rPr>
                <w:b/>
                <w:color w:val="002060"/>
                <w:sz w:val="24"/>
              </w:rPr>
              <w:t>À propos de l</w:t>
            </w:r>
            <w:r w:rsidR="00560CD1">
              <w:rPr>
                <w:b/>
                <w:color w:val="002060"/>
                <w:sz w:val="24"/>
              </w:rPr>
              <w:t>’</w:t>
            </w:r>
            <w:r w:rsidRPr="00552374">
              <w:rPr>
                <w:b/>
                <w:color w:val="002060"/>
                <w:sz w:val="24"/>
              </w:rPr>
              <w:t>activité</w:t>
            </w:r>
          </w:p>
          <w:p w14:paraId="4033BAB2" w14:textId="22EEE80E" w:rsidR="00552374" w:rsidRPr="00552374" w:rsidRDefault="00552374" w:rsidP="00C6151A">
            <w:pPr>
              <w:spacing w:before="120" w:line="264" w:lineRule="auto"/>
              <w:ind w:left="227" w:right="227"/>
              <w:jc w:val="both"/>
              <w:rPr>
                <w:sz w:val="22"/>
                <w:szCs w:val="22"/>
              </w:rPr>
            </w:pPr>
            <w:r w:rsidRPr="00552374">
              <w:rPr>
                <w:sz w:val="22"/>
                <w:szCs w:val="22"/>
              </w:rPr>
              <w:t>Votre enfant s</w:t>
            </w:r>
            <w:r w:rsidR="00560CD1">
              <w:rPr>
                <w:sz w:val="22"/>
                <w:szCs w:val="22"/>
              </w:rPr>
              <w:t>’</w:t>
            </w:r>
            <w:r w:rsidRPr="00552374">
              <w:rPr>
                <w:sz w:val="22"/>
                <w:szCs w:val="22"/>
              </w:rPr>
              <w:t>exercera à :  </w:t>
            </w:r>
          </w:p>
          <w:p w14:paraId="1B8E18CE" w14:textId="74053BD2" w:rsidR="00552374" w:rsidRPr="00552374" w:rsidRDefault="00AC45C2" w:rsidP="00C6151A">
            <w:pPr>
              <w:pStyle w:val="Paragraphedeliste"/>
              <w:numPr>
                <w:ilvl w:val="0"/>
                <w:numId w:val="34"/>
              </w:numPr>
              <w:ind w:left="628" w:right="227"/>
              <w:jc w:val="both"/>
            </w:pPr>
            <w:r>
              <w:t xml:space="preserve">Créer des œufs </w:t>
            </w:r>
            <w:r w:rsidR="1C6AF59C">
              <w:t>au moyen</w:t>
            </w:r>
            <w:r>
              <w:t xml:space="preserve"> du tracé à main levée</w:t>
            </w:r>
            <w:r w:rsidR="00552374">
              <w:t xml:space="preserve"> tout en revisitant certaines connaissances en arts plastiques.</w:t>
            </w:r>
          </w:p>
          <w:p w14:paraId="355A5E05" w14:textId="77777777" w:rsidR="00552374" w:rsidRPr="00552374" w:rsidRDefault="00552374" w:rsidP="00C6151A">
            <w:pPr>
              <w:spacing w:before="120" w:line="264" w:lineRule="auto"/>
              <w:ind w:left="227" w:right="227"/>
              <w:jc w:val="both"/>
              <w:rPr>
                <w:sz w:val="22"/>
                <w:szCs w:val="22"/>
              </w:rPr>
            </w:pPr>
            <w:r w:rsidRPr="00552374">
              <w:rPr>
                <w:sz w:val="22"/>
                <w:szCs w:val="22"/>
              </w:rPr>
              <w:t>Vous pourriez : </w:t>
            </w:r>
          </w:p>
          <w:p w14:paraId="66D5AEB8" w14:textId="1B80429C" w:rsidR="00552374" w:rsidRPr="00552374" w:rsidRDefault="00552374" w:rsidP="00C6151A">
            <w:pPr>
              <w:pStyle w:val="Paragraphedeliste"/>
              <w:numPr>
                <w:ilvl w:val="0"/>
                <w:numId w:val="34"/>
              </w:numPr>
              <w:ind w:left="628" w:right="227"/>
              <w:jc w:val="both"/>
            </w:pPr>
            <w:r>
              <w:t>Vérifier la compréhension des consignes de l</w:t>
            </w:r>
            <w:r w:rsidR="00560CD1">
              <w:t>’</w:t>
            </w:r>
            <w:r>
              <w:t>activité</w:t>
            </w:r>
            <w:r w:rsidR="00085084">
              <w:t>.</w:t>
            </w:r>
          </w:p>
          <w:p w14:paraId="4E55947D" w14:textId="11BBA37D" w:rsidR="00552374" w:rsidRPr="00552374" w:rsidRDefault="00552374" w:rsidP="009E73F8">
            <w:pPr>
              <w:pStyle w:val="Paragraphedeliste"/>
              <w:numPr>
                <w:ilvl w:val="0"/>
                <w:numId w:val="34"/>
              </w:numPr>
              <w:ind w:left="628" w:right="227"/>
              <w:jc w:val="both"/>
            </w:pPr>
            <w:r w:rsidRPr="00552374">
              <w:t>Participer à la chasse aux œufs avec votre enfant à la fin de l</w:t>
            </w:r>
            <w:r w:rsidR="00560CD1">
              <w:t>’</w:t>
            </w:r>
            <w:r w:rsidRPr="00552374">
              <w:t>activité.</w:t>
            </w:r>
          </w:p>
        </w:tc>
      </w:tr>
    </w:tbl>
    <w:p w14:paraId="43F43D76" w14:textId="59F28B9E" w:rsidR="00552374" w:rsidRPr="00552374" w:rsidRDefault="00681247" w:rsidP="43786C44">
      <w:pPr>
        <w:spacing w:before="120"/>
        <w:rPr>
          <w:color w:val="BFBFBF" w:themeColor="background1" w:themeShade="BF"/>
          <w:lang w:val="fr-CA"/>
        </w:rPr>
        <w:sectPr w:rsidR="00552374" w:rsidRPr="00552374" w:rsidSect="006F3382">
          <w:headerReference w:type="default" r:id="rId44"/>
          <w:footerReference w:type="default" r:id="rId45"/>
          <w:pgSz w:w="12240" w:h="15840"/>
          <w:pgMar w:top="567" w:right="1418" w:bottom="1418" w:left="1276" w:header="709" w:footer="709" w:gutter="0"/>
          <w:cols w:space="708"/>
          <w:docGrid w:linePitch="360"/>
        </w:sectPr>
      </w:pPr>
      <w:r w:rsidRPr="43786C44">
        <w:rPr>
          <w:color w:val="BFBFBF" w:themeColor="background1" w:themeShade="BF"/>
        </w:rPr>
        <w:t>Source </w:t>
      </w:r>
      <w:r w:rsidR="00552374" w:rsidRPr="43786C44">
        <w:rPr>
          <w:color w:val="BFBFBF" w:themeColor="background1" w:themeShade="BF"/>
        </w:rPr>
        <w:t>: Activité proposée en collaboration avec les commissions scolaires de Montréal et de Laval</w:t>
      </w:r>
      <w:r w:rsidRPr="43786C44">
        <w:rPr>
          <w:color w:val="BFBFBF" w:themeColor="background1" w:themeShade="BF"/>
        </w:rPr>
        <w:t>.</w:t>
      </w:r>
    </w:p>
    <w:p w14:paraId="1B7BDAB8" w14:textId="77777777" w:rsidR="004044E8" w:rsidRPr="006B3FF1" w:rsidRDefault="004044E8" w:rsidP="00130A00">
      <w:pPr>
        <w:pStyle w:val="Titredelactivit"/>
        <w:rPr>
          <w:rFonts w:eastAsia="Calibri"/>
          <w:lang w:val="fr-CA"/>
        </w:rPr>
      </w:pPr>
      <w:bookmarkStart w:id="40" w:name="_Toc36891135"/>
      <w:r w:rsidRPr="006B3FF1">
        <w:rPr>
          <w:rFonts w:eastAsia="Calibri"/>
          <w:lang w:val="fr-CA"/>
        </w:rPr>
        <w:t>Annexe : La chasse aux œufs</w:t>
      </w:r>
      <w:bookmarkEnd w:id="40"/>
    </w:p>
    <w:p w14:paraId="79828248" w14:textId="468E2B42" w:rsidR="004044E8" w:rsidRPr="00624BA0" w:rsidRDefault="004044E8" w:rsidP="00624BA0">
      <w:pPr>
        <w:spacing w:before="300" w:after="100"/>
        <w:ind w:right="757"/>
        <w:rPr>
          <w:b/>
          <w:color w:val="002060"/>
          <w:sz w:val="24"/>
        </w:rPr>
      </w:pPr>
      <w:r w:rsidRPr="00624BA0">
        <w:rPr>
          <w:b/>
          <w:color w:val="002060"/>
          <w:sz w:val="24"/>
        </w:rPr>
        <w:t>Recherche d</w:t>
      </w:r>
      <w:r w:rsidR="00560CD1" w:rsidRPr="00624BA0">
        <w:rPr>
          <w:b/>
          <w:color w:val="002060"/>
          <w:sz w:val="24"/>
        </w:rPr>
        <w:t>’</w:t>
      </w:r>
      <w:r w:rsidRPr="00624BA0">
        <w:rPr>
          <w:b/>
          <w:color w:val="002060"/>
          <w:sz w:val="24"/>
        </w:rPr>
        <w:t>idées par l</w:t>
      </w:r>
      <w:r w:rsidR="00560CD1" w:rsidRPr="00624BA0">
        <w:rPr>
          <w:b/>
          <w:color w:val="002060"/>
          <w:sz w:val="24"/>
        </w:rPr>
        <w:t>’</w:t>
      </w:r>
      <w:r w:rsidRPr="00624BA0">
        <w:rPr>
          <w:b/>
          <w:color w:val="002060"/>
          <w:sz w:val="24"/>
        </w:rPr>
        <w:t>observation</w:t>
      </w:r>
    </w:p>
    <w:p w14:paraId="1ECD0243" w14:textId="0B62931F" w:rsidR="004044E8" w:rsidRPr="004044E8" w:rsidRDefault="004044E8" w:rsidP="00EA174B">
      <w:pPr>
        <w:spacing w:after="60" w:line="259" w:lineRule="auto"/>
        <w:rPr>
          <w:rFonts w:eastAsia="Calibri" w:cs="Arial"/>
          <w:sz w:val="22"/>
          <w:szCs w:val="22"/>
          <w:lang w:val="fr-CA" w:eastAsia="en-US"/>
        </w:rPr>
      </w:pPr>
      <w:r w:rsidRPr="004044E8">
        <w:rPr>
          <w:rFonts w:eastAsia="Calibri" w:cs="Arial"/>
          <w:sz w:val="22"/>
          <w:szCs w:val="22"/>
          <w:lang w:val="fr-CA" w:eastAsia="en-US"/>
        </w:rPr>
        <w:t>Observe attentivement un vrai œuf et décris sa forme, la couleur de sa coquille, sa texture, etc.</w:t>
      </w:r>
    </w:p>
    <w:p w14:paraId="5DF8300A" w14:textId="5FB2C5F4" w:rsidR="004044E8" w:rsidRPr="004044E8" w:rsidRDefault="00EA174B" w:rsidP="00F20B87">
      <w:pPr>
        <w:spacing w:after="120" w:line="259" w:lineRule="auto"/>
        <w:rPr>
          <w:rFonts w:eastAsia="Calibri" w:cs="Arial"/>
          <w:sz w:val="22"/>
          <w:szCs w:val="22"/>
          <w:lang w:val="fr-CA" w:eastAsia="en-US"/>
        </w:rPr>
      </w:pPr>
      <w:r w:rsidRPr="004044E8">
        <w:rPr>
          <w:rFonts w:eastAsia="Calibri" w:cs="Arial"/>
          <w:noProof/>
          <w:sz w:val="22"/>
          <w:szCs w:val="22"/>
          <w:lang w:val="fr-CA" w:eastAsia="fr-CA"/>
        </w:rPr>
        <w:drawing>
          <wp:anchor distT="0" distB="0" distL="114300" distR="114300" simplePos="0" relativeHeight="251684864" behindDoc="0" locked="0" layoutInCell="1" allowOverlap="1" wp14:anchorId="1B7F9442" wp14:editId="1D545B3B">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E8">
        <w:rPr>
          <w:rFonts w:eastAsia="Calibri" w:cs="Arial"/>
          <w:noProof/>
          <w:sz w:val="22"/>
          <w:szCs w:val="22"/>
          <w:lang w:val="fr-CA" w:eastAsia="fr-CA"/>
        </w:rPr>
        <w:drawing>
          <wp:anchor distT="0" distB="0" distL="114300" distR="114300" simplePos="0" relativeHeight="251621376" behindDoc="1" locked="0" layoutInCell="1" allowOverlap="1" wp14:anchorId="67A73B11" wp14:editId="36AEAD4E">
            <wp:simplePos x="0" y="0"/>
            <wp:positionH relativeFrom="column">
              <wp:posOffset>2409190</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E8" w:rsidRPr="004044E8">
        <w:rPr>
          <w:rFonts w:eastAsia="Calibri" w:cs="Arial"/>
          <w:sz w:val="22"/>
          <w:szCs w:val="22"/>
          <w:lang w:val="fr-CA" w:eastAsia="en-US"/>
        </w:rPr>
        <w:t>Selon toi, l</w:t>
      </w:r>
      <w:r w:rsidR="00560CD1">
        <w:rPr>
          <w:rFonts w:eastAsia="Calibri" w:cs="Arial"/>
          <w:sz w:val="22"/>
          <w:szCs w:val="22"/>
          <w:lang w:val="fr-CA" w:eastAsia="en-US"/>
        </w:rPr>
        <w:t>’</w:t>
      </w:r>
      <w:r w:rsidR="004044E8" w:rsidRPr="004044E8">
        <w:rPr>
          <w:rFonts w:eastAsia="Calibri" w:cs="Arial"/>
          <w:sz w:val="22"/>
          <w:szCs w:val="22"/>
          <w:lang w:val="fr-CA" w:eastAsia="en-US"/>
        </w:rPr>
        <w:t xml:space="preserve">œuf est de </w:t>
      </w:r>
      <w:r w:rsidR="004044E8" w:rsidRPr="004044E8">
        <w:rPr>
          <w:rFonts w:eastAsia="Calibri" w:cs="Arial"/>
          <w:b/>
          <w:sz w:val="22"/>
          <w:szCs w:val="22"/>
          <w:lang w:val="fr-CA" w:eastAsia="en-US"/>
        </w:rPr>
        <w:t>forme arrondie</w:t>
      </w:r>
      <w:r w:rsidR="001648C4">
        <w:rPr>
          <w:rStyle w:val="Appelnotedebasdep"/>
          <w:rFonts w:eastAsia="Calibri" w:cs="Arial"/>
          <w:b/>
          <w:bCs/>
          <w:sz w:val="22"/>
          <w:szCs w:val="22"/>
          <w:lang w:val="fr-CA" w:eastAsia="en-US"/>
        </w:rPr>
        <w:footnoteReference w:id="4"/>
      </w:r>
      <w:r w:rsidR="004044E8" w:rsidRPr="004044E8">
        <w:rPr>
          <w:rFonts w:eastAsia="Calibri" w:cs="Arial"/>
          <w:b/>
          <w:sz w:val="22"/>
          <w:szCs w:val="22"/>
          <w:lang w:val="fr-CA" w:eastAsia="en-US"/>
        </w:rPr>
        <w:t xml:space="preserve">         </w:t>
      </w:r>
      <w:r w:rsidR="004044E8" w:rsidRPr="004044E8">
        <w:rPr>
          <w:rFonts w:eastAsia="Calibri" w:cs="Arial"/>
          <w:sz w:val="22"/>
          <w:szCs w:val="22"/>
          <w:lang w:val="fr-CA" w:eastAsia="en-US"/>
        </w:rPr>
        <w:t xml:space="preserve">(composé de courbes) ou de </w:t>
      </w:r>
      <w:r w:rsidR="004044E8" w:rsidRPr="004044E8">
        <w:rPr>
          <w:rFonts w:eastAsia="Calibri" w:cs="Arial"/>
          <w:b/>
          <w:sz w:val="22"/>
          <w:szCs w:val="22"/>
          <w:lang w:val="fr-CA" w:eastAsia="en-US"/>
        </w:rPr>
        <w:t>forme angulaire</w:t>
      </w:r>
      <w:r w:rsidR="004044E8" w:rsidRPr="004044E8">
        <w:rPr>
          <w:rFonts w:eastAsia="Calibri" w:cs="Arial"/>
          <w:sz w:val="22"/>
          <w:szCs w:val="22"/>
          <w:lang w:val="fr-CA" w:eastAsia="en-US"/>
        </w:rPr>
        <w:t xml:space="preserve"> (composé d</w:t>
      </w:r>
      <w:r w:rsidR="00560CD1">
        <w:rPr>
          <w:rFonts w:eastAsia="Calibri" w:cs="Arial"/>
          <w:sz w:val="22"/>
          <w:szCs w:val="22"/>
          <w:lang w:val="fr-CA" w:eastAsia="en-US"/>
        </w:rPr>
        <w:t>’</w:t>
      </w:r>
      <w:r w:rsidR="004044E8" w:rsidRPr="004044E8">
        <w:rPr>
          <w:rFonts w:eastAsia="Calibri" w:cs="Arial"/>
          <w:sz w:val="22"/>
          <w:szCs w:val="22"/>
          <w:lang w:val="fr-CA" w:eastAsia="en-US"/>
        </w:rPr>
        <w:t>angles)?</w:t>
      </w:r>
    </w:p>
    <w:p w14:paraId="1557D59D" w14:textId="0577E766" w:rsidR="004044E8" w:rsidRPr="001648C4" w:rsidRDefault="004044E8" w:rsidP="001648C4">
      <w:pPr>
        <w:spacing w:before="300" w:after="100"/>
        <w:ind w:right="757"/>
        <w:rPr>
          <w:b/>
          <w:color w:val="002060"/>
          <w:sz w:val="24"/>
        </w:rPr>
      </w:pPr>
      <w:r w:rsidRPr="001648C4">
        <w:rPr>
          <w:b/>
          <w:color w:val="002060"/>
          <w:sz w:val="24"/>
        </w:rPr>
        <w:t xml:space="preserve">Savais-tu que? </w:t>
      </w:r>
    </w:p>
    <w:p w14:paraId="65AAA3AD" w14:textId="0C426845" w:rsidR="004044E8" w:rsidRPr="004044E8" w:rsidRDefault="004044E8" w:rsidP="004044E8">
      <w:pPr>
        <w:spacing w:after="160" w:line="259" w:lineRule="auto"/>
        <w:rPr>
          <w:rFonts w:eastAsia="Calibri" w:cs="Arial"/>
          <w:sz w:val="22"/>
          <w:szCs w:val="22"/>
          <w:lang w:val="fr-CA" w:eastAsia="en-US"/>
        </w:rPr>
      </w:pPr>
      <w:r w:rsidRPr="521F546B">
        <w:rPr>
          <w:rFonts w:eastAsia="Calibri" w:cs="Arial"/>
          <w:sz w:val="22"/>
          <w:szCs w:val="22"/>
          <w:lang w:val="fr-CA" w:eastAsia="en-US"/>
        </w:rPr>
        <w:t>L</w:t>
      </w:r>
      <w:r w:rsidR="00560CD1" w:rsidRPr="521F546B">
        <w:rPr>
          <w:rFonts w:eastAsia="Calibri" w:cs="Arial"/>
          <w:sz w:val="22"/>
          <w:szCs w:val="22"/>
          <w:lang w:val="fr-CA" w:eastAsia="en-US"/>
        </w:rPr>
        <w:t>’</w:t>
      </w:r>
      <w:r w:rsidRPr="521F546B">
        <w:rPr>
          <w:rFonts w:eastAsia="Calibri" w:cs="Arial"/>
          <w:sz w:val="22"/>
          <w:szCs w:val="22"/>
          <w:lang w:val="fr-CA" w:eastAsia="en-US"/>
        </w:rPr>
        <w:t>œuf est un symbole très utilisé par de nombreuses cultures et civilisations dans les histoires où il est question de la création de la vie. D</w:t>
      </w:r>
      <w:r w:rsidR="00560CD1" w:rsidRPr="521F546B">
        <w:rPr>
          <w:rFonts w:eastAsia="Calibri" w:cs="Arial"/>
          <w:sz w:val="22"/>
          <w:szCs w:val="22"/>
          <w:lang w:val="fr-CA" w:eastAsia="en-US"/>
        </w:rPr>
        <w:t>’</w:t>
      </w:r>
      <w:r w:rsidRPr="521F546B">
        <w:rPr>
          <w:rFonts w:eastAsia="Calibri" w:cs="Arial"/>
          <w:sz w:val="22"/>
          <w:szCs w:val="22"/>
          <w:lang w:val="fr-CA" w:eastAsia="en-US"/>
        </w:rPr>
        <w:t>ailleurs, des œufs d</w:t>
      </w:r>
      <w:r w:rsidR="00560CD1" w:rsidRPr="521F546B">
        <w:rPr>
          <w:rFonts w:eastAsia="Calibri" w:cs="Arial"/>
          <w:sz w:val="22"/>
          <w:szCs w:val="22"/>
          <w:lang w:val="fr-CA" w:eastAsia="en-US"/>
        </w:rPr>
        <w:t>’</w:t>
      </w:r>
      <w:r w:rsidRPr="521F546B">
        <w:rPr>
          <w:rFonts w:eastAsia="Calibri" w:cs="Arial"/>
          <w:sz w:val="22"/>
          <w:szCs w:val="22"/>
          <w:lang w:val="fr-CA" w:eastAsia="en-US"/>
        </w:rPr>
        <w:t>autruches décorés de motifs géométriques ont été retrouvés dans les tombes d</w:t>
      </w:r>
      <w:r w:rsidR="00560CD1" w:rsidRPr="521F546B">
        <w:rPr>
          <w:rFonts w:eastAsia="Calibri" w:cs="Arial"/>
          <w:sz w:val="22"/>
          <w:szCs w:val="22"/>
          <w:lang w:val="fr-CA" w:eastAsia="en-US"/>
        </w:rPr>
        <w:t>’</w:t>
      </w:r>
      <w:r w:rsidRPr="521F546B">
        <w:rPr>
          <w:rFonts w:eastAsia="Calibri" w:cs="Arial"/>
          <w:sz w:val="22"/>
          <w:szCs w:val="22"/>
          <w:lang w:val="fr-CA" w:eastAsia="en-US"/>
        </w:rPr>
        <w:t>anciens rois d</w:t>
      </w:r>
      <w:r w:rsidR="00560CD1" w:rsidRPr="521F546B">
        <w:rPr>
          <w:rFonts w:eastAsia="Calibri" w:cs="Arial"/>
          <w:sz w:val="22"/>
          <w:szCs w:val="22"/>
          <w:lang w:val="fr-CA" w:eastAsia="en-US"/>
        </w:rPr>
        <w:t>’</w:t>
      </w:r>
      <w:r w:rsidRPr="521F546B">
        <w:rPr>
          <w:rFonts w:eastAsia="Calibri" w:cs="Arial"/>
          <w:sz w:val="22"/>
          <w:szCs w:val="22"/>
          <w:lang w:val="fr-CA" w:eastAsia="en-US"/>
        </w:rPr>
        <w:t>Égypte.</w:t>
      </w:r>
      <w:r w:rsidRPr="521F546B">
        <w:rPr>
          <w:rFonts w:cs="Arial"/>
          <w:sz w:val="22"/>
          <w:szCs w:val="22"/>
        </w:rPr>
        <w:t xml:space="preserve"> La tradition de s</w:t>
      </w:r>
      <w:r w:rsidR="00560CD1" w:rsidRPr="521F546B">
        <w:rPr>
          <w:rFonts w:cs="Arial"/>
          <w:sz w:val="22"/>
          <w:szCs w:val="22"/>
        </w:rPr>
        <w:t>’</w:t>
      </w:r>
      <w:r w:rsidRPr="521F546B">
        <w:rPr>
          <w:rFonts w:cs="Arial"/>
          <w:sz w:val="22"/>
          <w:szCs w:val="22"/>
        </w:rPr>
        <w:t>offrir des œufs au printemps remonte à une époque lointaine. Plusieurs civilisations</w:t>
      </w:r>
      <w:r w:rsidR="00681247" w:rsidRPr="521F546B">
        <w:rPr>
          <w:rFonts w:cs="Arial"/>
          <w:sz w:val="22"/>
          <w:szCs w:val="22"/>
        </w:rPr>
        <w:t>,</w:t>
      </w:r>
      <w:r w:rsidRPr="521F546B">
        <w:rPr>
          <w:rFonts w:cs="Arial"/>
          <w:sz w:val="22"/>
          <w:szCs w:val="22"/>
        </w:rPr>
        <w:t xml:space="preserve"> tels </w:t>
      </w:r>
      <w:r w:rsidR="00E11E82" w:rsidRPr="521F546B">
        <w:rPr>
          <w:rFonts w:cs="Arial"/>
          <w:sz w:val="22"/>
          <w:szCs w:val="22"/>
        </w:rPr>
        <w:t>l’Empire perse et l’Égypte antique</w:t>
      </w:r>
      <w:r w:rsidR="00681247" w:rsidRPr="521F546B">
        <w:rPr>
          <w:rFonts w:cs="Arial"/>
          <w:sz w:val="22"/>
          <w:szCs w:val="22"/>
        </w:rPr>
        <w:t>,</w:t>
      </w:r>
      <w:r w:rsidRPr="521F546B">
        <w:rPr>
          <w:rFonts w:cs="Arial"/>
          <w:sz w:val="22"/>
          <w:szCs w:val="22"/>
        </w:rPr>
        <w:t xml:space="preserve"> s</w:t>
      </w:r>
      <w:r w:rsidR="00560CD1" w:rsidRPr="521F546B">
        <w:rPr>
          <w:rFonts w:cs="Arial"/>
          <w:sz w:val="22"/>
          <w:szCs w:val="22"/>
        </w:rPr>
        <w:t>’</w:t>
      </w:r>
      <w:r w:rsidRPr="521F546B">
        <w:rPr>
          <w:rFonts w:cs="Arial"/>
          <w:sz w:val="22"/>
          <w:szCs w:val="22"/>
        </w:rPr>
        <w:t xml:space="preserve">offraient en guise de porte-bonheurs des œufs de poule décorés </w:t>
      </w:r>
      <w:r w:rsidR="003F4BE3" w:rsidRPr="521F546B">
        <w:rPr>
          <w:rFonts w:cs="Arial"/>
          <w:sz w:val="22"/>
          <w:szCs w:val="22"/>
        </w:rPr>
        <w:t xml:space="preserve">de </w:t>
      </w:r>
      <w:r w:rsidRPr="521F546B">
        <w:rPr>
          <w:rFonts w:cs="Arial"/>
          <w:sz w:val="22"/>
          <w:szCs w:val="22"/>
        </w:rPr>
        <w:t>signe</w:t>
      </w:r>
      <w:r w:rsidR="003F4BE3" w:rsidRPr="521F546B">
        <w:rPr>
          <w:rFonts w:cs="Arial"/>
          <w:sz w:val="22"/>
          <w:szCs w:val="22"/>
        </w:rPr>
        <w:t>s</w:t>
      </w:r>
      <w:r w:rsidRPr="521F546B">
        <w:rPr>
          <w:rFonts w:cs="Arial"/>
          <w:sz w:val="22"/>
          <w:szCs w:val="22"/>
        </w:rPr>
        <w:t xml:space="preserve"> de renouveau</w:t>
      </w:r>
      <w:r w:rsidRPr="521F546B">
        <w:rPr>
          <w:rFonts w:eastAsia="Calibri" w:cs="Arial"/>
          <w:sz w:val="22"/>
          <w:szCs w:val="22"/>
          <w:lang w:val="fr-CA" w:eastAsia="en-US"/>
        </w:rPr>
        <w:t>. Dès la Renaissance, l</w:t>
      </w:r>
      <w:r w:rsidR="00560CD1" w:rsidRPr="521F546B">
        <w:rPr>
          <w:rFonts w:eastAsia="Calibri" w:cs="Arial"/>
          <w:sz w:val="22"/>
          <w:szCs w:val="22"/>
          <w:lang w:val="fr-CA" w:eastAsia="en-US"/>
        </w:rPr>
        <w:t>’</w:t>
      </w:r>
      <w:r w:rsidRPr="521F546B">
        <w:rPr>
          <w:rFonts w:eastAsia="Calibri" w:cs="Arial"/>
          <w:sz w:val="22"/>
          <w:szCs w:val="22"/>
          <w:lang w:val="fr-CA" w:eastAsia="en-US"/>
        </w:rPr>
        <w:t>usage d</w:t>
      </w:r>
      <w:r w:rsidR="00560CD1" w:rsidRPr="521F546B">
        <w:rPr>
          <w:rFonts w:eastAsia="Calibri" w:cs="Arial"/>
          <w:sz w:val="22"/>
          <w:szCs w:val="22"/>
          <w:lang w:val="fr-CA" w:eastAsia="en-US"/>
        </w:rPr>
        <w:t>’</w:t>
      </w:r>
      <w:r w:rsidRPr="521F546B">
        <w:rPr>
          <w:rFonts w:eastAsia="Calibri" w:cs="Arial"/>
          <w:sz w:val="22"/>
          <w:szCs w:val="22"/>
          <w:lang w:val="fr-CA" w:eastAsia="en-US"/>
        </w:rPr>
        <w:t>offrir des œufs précieux apparut dans les cours royales en Angleterre. Les rois faisaient décorer quelques centaines d</w:t>
      </w:r>
      <w:r w:rsidR="00560CD1" w:rsidRPr="521F546B">
        <w:rPr>
          <w:rFonts w:eastAsia="Calibri" w:cs="Arial"/>
          <w:sz w:val="22"/>
          <w:szCs w:val="22"/>
          <w:lang w:val="fr-CA" w:eastAsia="en-US"/>
        </w:rPr>
        <w:t>’</w:t>
      </w:r>
      <w:r w:rsidRPr="521F546B">
        <w:rPr>
          <w:rFonts w:eastAsia="Calibri" w:cs="Arial"/>
          <w:sz w:val="22"/>
          <w:szCs w:val="22"/>
          <w:lang w:val="fr-CA" w:eastAsia="en-US"/>
        </w:rPr>
        <w:t>œufs à la feuille d</w:t>
      </w:r>
      <w:r w:rsidR="00560CD1" w:rsidRPr="521F546B">
        <w:rPr>
          <w:rFonts w:eastAsia="Calibri" w:cs="Arial"/>
          <w:sz w:val="22"/>
          <w:szCs w:val="22"/>
          <w:lang w:val="fr-CA" w:eastAsia="en-US"/>
        </w:rPr>
        <w:t>’</w:t>
      </w:r>
      <w:r w:rsidRPr="521F546B">
        <w:rPr>
          <w:rFonts w:eastAsia="Calibri" w:cs="Arial"/>
          <w:sz w:val="22"/>
          <w:szCs w:val="22"/>
          <w:lang w:val="fr-CA" w:eastAsia="en-US"/>
        </w:rPr>
        <w:t>or pour les distribuer à leur famille.  Source : Wikipédia</w:t>
      </w:r>
      <w:r w:rsidR="003F4BE3" w:rsidRPr="521F546B">
        <w:rPr>
          <w:rFonts w:eastAsia="Calibri" w:cs="Arial"/>
          <w:sz w:val="22"/>
          <w:szCs w:val="22"/>
          <w:lang w:val="fr-CA" w:eastAsia="en-US"/>
        </w:rPr>
        <w:t>.</w:t>
      </w:r>
    </w:p>
    <w:p w14:paraId="5E56142A" w14:textId="45E4CCC0" w:rsidR="004044E8" w:rsidRPr="00F97393" w:rsidRDefault="004044E8" w:rsidP="00F97393">
      <w:pPr>
        <w:spacing w:before="300" w:after="100"/>
        <w:ind w:right="757"/>
        <w:rPr>
          <w:b/>
          <w:color w:val="002060"/>
          <w:sz w:val="24"/>
        </w:rPr>
      </w:pPr>
      <w:r w:rsidRPr="00F97393">
        <w:rPr>
          <w:b/>
          <w:color w:val="002060"/>
          <w:sz w:val="24"/>
        </w:rPr>
        <w:t>Étapes de la réalisation</w:t>
      </w:r>
    </w:p>
    <w:p w14:paraId="275073D0" w14:textId="6E442E12" w:rsidR="004044E8" w:rsidRPr="004044E8" w:rsidRDefault="004044E8" w:rsidP="00EA174B">
      <w:pPr>
        <w:numPr>
          <w:ilvl w:val="0"/>
          <w:numId w:val="35"/>
        </w:numPr>
        <w:pBdr>
          <w:top w:val="nil"/>
          <w:left w:val="nil"/>
          <w:bottom w:val="nil"/>
          <w:right w:val="nil"/>
          <w:between w:val="nil"/>
        </w:pBdr>
        <w:ind w:left="380"/>
        <w:rPr>
          <w:rFonts w:eastAsia="Calibri" w:cs="Arial"/>
          <w:sz w:val="22"/>
          <w:szCs w:val="22"/>
          <w:lang w:val="fr-CA" w:eastAsia="en-US"/>
        </w:rPr>
      </w:pPr>
      <w:r w:rsidRPr="004044E8">
        <w:rPr>
          <w:rFonts w:eastAsia="Gill Sans" w:cs="Arial"/>
          <w:color w:val="000000"/>
          <w:sz w:val="22"/>
          <w:szCs w:val="22"/>
          <w:lang w:val="fr-CA" w:eastAsia="en-US"/>
        </w:rPr>
        <w:t>Utilise une feuille de papier de couleur unie sans motif.</w:t>
      </w:r>
    </w:p>
    <w:p w14:paraId="5477C342" w14:textId="468D646D" w:rsidR="004044E8" w:rsidRPr="004044E8" w:rsidRDefault="004044E8" w:rsidP="00EA174B">
      <w:pPr>
        <w:numPr>
          <w:ilvl w:val="0"/>
          <w:numId w:val="35"/>
        </w:numPr>
        <w:pBdr>
          <w:top w:val="nil"/>
          <w:left w:val="nil"/>
          <w:bottom w:val="nil"/>
          <w:right w:val="nil"/>
          <w:between w:val="nil"/>
        </w:pBdr>
        <w:ind w:left="380"/>
        <w:rPr>
          <w:rFonts w:eastAsia="Calibri" w:cs="Arial"/>
          <w:sz w:val="22"/>
          <w:szCs w:val="22"/>
          <w:lang w:val="fr-CA" w:eastAsia="en-US"/>
        </w:rPr>
      </w:pPr>
      <w:r w:rsidRPr="521F546B">
        <w:rPr>
          <w:rFonts w:eastAsia="Gill Sans" w:cs="Arial"/>
          <w:color w:val="000000" w:themeColor="text1"/>
          <w:sz w:val="22"/>
          <w:szCs w:val="22"/>
          <w:lang w:val="fr-CA" w:eastAsia="en-US"/>
        </w:rPr>
        <w:t xml:space="preserve">Trace au crayon </w:t>
      </w:r>
      <w:r w:rsidR="003F4BE3" w:rsidRPr="521F546B">
        <w:rPr>
          <w:rFonts w:eastAsia="Gill Sans" w:cs="Arial"/>
          <w:color w:val="000000" w:themeColor="text1"/>
          <w:sz w:val="22"/>
          <w:szCs w:val="22"/>
          <w:lang w:val="fr-CA" w:eastAsia="en-US"/>
        </w:rPr>
        <w:t xml:space="preserve">à </w:t>
      </w:r>
      <w:r w:rsidRPr="521F546B">
        <w:rPr>
          <w:rFonts w:eastAsia="Gill Sans" w:cs="Arial"/>
          <w:color w:val="000000" w:themeColor="text1"/>
          <w:sz w:val="22"/>
          <w:szCs w:val="22"/>
          <w:lang w:val="fr-CA" w:eastAsia="en-US"/>
        </w:rPr>
        <w:t>mine le contour de quelques œufs de différentes grosseurs sur ta feuille.</w:t>
      </w:r>
    </w:p>
    <w:p w14:paraId="118AACDF" w14:textId="3BE9AF8A" w:rsidR="004044E8" w:rsidRPr="004044E8" w:rsidRDefault="003F4BE3" w:rsidP="00EA174B">
      <w:pPr>
        <w:numPr>
          <w:ilvl w:val="0"/>
          <w:numId w:val="35"/>
        </w:numPr>
        <w:ind w:left="380"/>
        <w:rPr>
          <w:rFonts w:eastAsia="Calibri" w:cs="Arial"/>
          <w:sz w:val="22"/>
          <w:szCs w:val="22"/>
          <w:lang w:val="fr-CA" w:eastAsia="en-US"/>
        </w:rPr>
      </w:pPr>
      <w:r>
        <w:rPr>
          <w:rFonts w:cs="Arial"/>
          <w:noProof/>
          <w:sz w:val="22"/>
          <w:szCs w:val="22"/>
        </w:rPr>
        <w:t>Dessine sur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mine </w:t>
      </w:r>
      <w:r w:rsidR="00F201D6">
        <w:rPr>
          <w:rFonts w:eastAsia="Calibri" w:cs="Arial"/>
          <w:sz w:val="22"/>
          <w:szCs w:val="22"/>
          <w:lang w:val="fr-CA" w:eastAsia="en-US"/>
        </w:rPr>
        <w:t>de</w:t>
      </w:r>
      <w:r>
        <w:rPr>
          <w:rFonts w:eastAsia="Calibri" w:cs="Arial"/>
          <w:sz w:val="22"/>
          <w:szCs w:val="22"/>
          <w:lang w:val="fr-CA" w:eastAsia="en-US"/>
        </w:rPr>
        <w:t>s</w:t>
      </w:r>
      <w:r w:rsidR="004044E8" w:rsidRPr="004044E8">
        <w:rPr>
          <w:rFonts w:eastAsia="Calibri" w:cs="Arial"/>
          <w:sz w:val="22"/>
          <w:szCs w:val="22"/>
          <w:lang w:val="fr-CA" w:eastAsia="en-US"/>
        </w:rPr>
        <w:t xml:space="preserve"> motifs de ton choix et des lignes en variant </w:t>
      </w:r>
      <w:r>
        <w:rPr>
          <w:rFonts w:eastAsia="Calibri" w:cs="Arial"/>
          <w:sz w:val="22"/>
          <w:szCs w:val="22"/>
          <w:lang w:val="fr-CA" w:eastAsia="en-US"/>
        </w:rPr>
        <w:t>leur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largeur (</w:t>
      </w:r>
      <w:r w:rsidR="004044E8" w:rsidRPr="521F546B">
        <w:rPr>
          <w:rFonts w:eastAsia="Calibri" w:cs="Arial"/>
          <w:b/>
          <w:bCs/>
          <w:sz w:val="22"/>
          <w:szCs w:val="22"/>
          <w:lang w:val="fr-CA" w:eastAsia="en-US"/>
        </w:rPr>
        <w:t>lignes minces et larges</w:t>
      </w:r>
      <w:r w:rsidR="004044E8" w:rsidRPr="004044E8">
        <w:rPr>
          <w:rFonts w:eastAsia="Calibri" w:cs="Arial"/>
          <w:sz w:val="22"/>
          <w:szCs w:val="22"/>
          <w:lang w:val="fr-CA" w:eastAsia="en-US"/>
        </w:rPr>
        <w:t xml:space="preserve">), </w:t>
      </w:r>
      <w:r w:rsidR="004044E8" w:rsidRPr="004044E8">
        <w:rPr>
          <w:rFonts w:cs="Arial"/>
          <w:sz w:val="22"/>
          <w:szCs w:val="22"/>
        </w:rPr>
        <w:t>leur orientation (</w:t>
      </w:r>
      <w:r w:rsidR="004044E8" w:rsidRPr="521F546B">
        <w:rPr>
          <w:rFonts w:cs="Arial"/>
          <w:b/>
          <w:bCs/>
          <w:sz w:val="22"/>
          <w:szCs w:val="22"/>
        </w:rPr>
        <w:t xml:space="preserve">lignes horizontales </w:t>
      </w:r>
      <w:r w:rsidR="004044E8" w:rsidRPr="004044E8">
        <w:rPr>
          <w:rFonts w:cs="Arial"/>
          <w:sz w:val="22"/>
          <w:szCs w:val="22"/>
        </w:rPr>
        <w:t>e</w:t>
      </w:r>
      <w:r w:rsidR="004044E8" w:rsidRPr="521F546B">
        <w:rPr>
          <w:rFonts w:cs="Arial"/>
          <w:b/>
          <w:bCs/>
          <w:sz w:val="22"/>
          <w:szCs w:val="22"/>
        </w:rPr>
        <w:t>t verticales</w:t>
      </w:r>
      <w:r w:rsidR="004044E8" w:rsidRPr="004044E8">
        <w:rPr>
          <w:rFonts w:cs="Arial"/>
          <w:sz w:val="22"/>
          <w:szCs w:val="22"/>
        </w:rPr>
        <w:t>) et leur longueur (</w:t>
      </w:r>
      <w:r w:rsidR="004044E8" w:rsidRPr="521F546B">
        <w:rPr>
          <w:rFonts w:cs="Arial"/>
          <w:b/>
          <w:bCs/>
          <w:sz w:val="22"/>
          <w:szCs w:val="22"/>
        </w:rPr>
        <w:t>lignes courtes et longues</w:t>
      </w:r>
      <w:r w:rsidR="004044E8" w:rsidRPr="004044E8">
        <w:rPr>
          <w:rFonts w:cs="Arial"/>
          <w:sz w:val="22"/>
          <w:szCs w:val="22"/>
        </w:rPr>
        <w:t>).</w:t>
      </w:r>
      <w:r w:rsidR="004044E8" w:rsidRPr="004044E8">
        <w:rPr>
          <w:rFonts w:cs="Arial"/>
          <w:noProof/>
          <w:sz w:val="22"/>
          <w:szCs w:val="22"/>
        </w:rPr>
        <w:t xml:space="preserve">  Elles peuvent être </w:t>
      </w:r>
      <w:r w:rsidR="004044E8" w:rsidRPr="521F546B">
        <w:rPr>
          <w:rFonts w:cs="Arial"/>
          <w:b/>
          <w:bCs/>
          <w:noProof/>
          <w:sz w:val="22"/>
          <w:szCs w:val="22"/>
        </w:rPr>
        <w:t xml:space="preserve">courbes </w:t>
      </w:r>
      <w:r w:rsidR="004044E8" w:rsidRPr="004044E8">
        <w:rPr>
          <w:rFonts w:cs="Arial"/>
          <w:noProof/>
          <w:sz w:val="22"/>
          <w:szCs w:val="22"/>
        </w:rPr>
        <w:t xml:space="preserve">ou </w:t>
      </w:r>
      <w:r w:rsidR="004044E8" w:rsidRPr="521F546B">
        <w:rPr>
          <w:rFonts w:cs="Arial"/>
          <w:b/>
          <w:bCs/>
          <w:noProof/>
          <w:sz w:val="22"/>
          <w:szCs w:val="22"/>
        </w:rPr>
        <w:t>brisées</w:t>
      </w:r>
      <w:r w:rsidR="004044E8" w:rsidRPr="003F4BE3">
        <w:rPr>
          <w:rFonts w:cs="Arial"/>
          <w:noProof/>
          <w:sz w:val="22"/>
          <w:szCs w:val="22"/>
        </w:rPr>
        <w:t>.</w:t>
      </w:r>
      <w:r w:rsidR="00F97393">
        <w:rPr>
          <w:rFonts w:cs="Arial"/>
          <w:noProof/>
          <w:sz w:val="22"/>
          <w:szCs w:val="22"/>
        </w:rPr>
        <w:t xml:space="preserve"> </w:t>
      </w:r>
    </w:p>
    <w:p w14:paraId="10169E16" w14:textId="1170B485" w:rsidR="004044E8" w:rsidRPr="004044E8" w:rsidRDefault="00F97393" w:rsidP="00EA174B">
      <w:pPr>
        <w:ind w:left="380"/>
        <w:rPr>
          <w:rFonts w:eastAsia="Calibri" w:cs="Arial"/>
          <w:sz w:val="16"/>
          <w:szCs w:val="22"/>
          <w:lang w:val="fr-CA" w:eastAsia="en-US"/>
        </w:rPr>
      </w:pPr>
      <w:r>
        <w:rPr>
          <w:noProof/>
          <w:lang w:val="fr-CA" w:eastAsia="fr-CA"/>
        </w:rPr>
        <w:drawing>
          <wp:inline distT="0" distB="0" distL="0" distR="0" wp14:anchorId="6D88337D" wp14:editId="3956E8FA">
            <wp:extent cx="247650" cy="356870"/>
            <wp:effectExtent l="0" t="0" r="0" b="5080"/>
            <wp:docPr id="203457690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48">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26CCD5F3" wp14:editId="1B38A5A5">
            <wp:extent cx="354330" cy="342900"/>
            <wp:effectExtent l="0" t="0" r="7620" b="0"/>
            <wp:docPr id="176651919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49">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2CC5E11E" wp14:editId="3E5A06C1">
            <wp:extent cx="509270" cy="209550"/>
            <wp:effectExtent l="0" t="0" r="5080" b="0"/>
            <wp:docPr id="181569458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50">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5E3C256A" wp14:editId="44744865">
            <wp:extent cx="413385" cy="161925"/>
            <wp:effectExtent l="0" t="0" r="5715" b="9525"/>
            <wp:docPr id="96372298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51">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r>
        <w:rPr>
          <w:noProof/>
          <w:lang w:val="fr-CA" w:eastAsia="fr-CA"/>
        </w:rPr>
        <w:drawing>
          <wp:inline distT="0" distB="0" distL="0" distR="0" wp14:anchorId="2BCA11C8" wp14:editId="0218F9BB">
            <wp:extent cx="454660" cy="142875"/>
            <wp:effectExtent l="0" t="0" r="2540" b="9525"/>
            <wp:docPr id="112678498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52">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p>
    <w:p w14:paraId="4EBB78E0" w14:textId="18910DBA" w:rsidR="004044E8" w:rsidRPr="004044E8" w:rsidRDefault="004044E8" w:rsidP="00EA174B">
      <w:pPr>
        <w:numPr>
          <w:ilvl w:val="0"/>
          <w:numId w:val="35"/>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 xml:space="preserve">Découpe avec ton ciseau les œufs en suivant le tracé (contour) que tu as fait. </w:t>
      </w:r>
    </w:p>
    <w:p w14:paraId="0918FCC6" w14:textId="77777777" w:rsidR="004044E8" w:rsidRPr="004044E8" w:rsidRDefault="004044E8" w:rsidP="00EA174B">
      <w:pPr>
        <w:numPr>
          <w:ilvl w:val="0"/>
          <w:numId w:val="35"/>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Voilà! Tu peux exposer tes œufs chez toi!</w:t>
      </w:r>
      <w:r w:rsidRPr="004044E8">
        <w:rPr>
          <w:rFonts w:cs="Arial"/>
          <w:noProof/>
          <w:sz w:val="22"/>
          <w:szCs w:val="22"/>
        </w:rPr>
        <w:t xml:space="preserve"> </w:t>
      </w:r>
    </w:p>
    <w:p w14:paraId="5F391B75" w14:textId="77777777" w:rsidR="004044E8" w:rsidRPr="00F97393" w:rsidRDefault="004044E8" w:rsidP="00F97393">
      <w:pPr>
        <w:spacing w:before="300" w:after="100"/>
        <w:ind w:right="757"/>
        <w:rPr>
          <w:b/>
          <w:color w:val="002060"/>
          <w:sz w:val="24"/>
        </w:rPr>
      </w:pPr>
      <w:r w:rsidRPr="00F97393">
        <w:rPr>
          <w:b/>
          <w:color w:val="002060"/>
          <w:sz w:val="24"/>
        </w:rPr>
        <w:t>Si tu veux aller plus loin…</w:t>
      </w:r>
      <w:r w:rsidRPr="00F97393">
        <w:rPr>
          <w:b/>
          <w:color w:val="002060"/>
          <w:sz w:val="24"/>
        </w:rPr>
        <w:tab/>
      </w:r>
    </w:p>
    <w:p w14:paraId="2CDF523D" w14:textId="6C545F42" w:rsidR="004044E8" w:rsidRPr="004044E8" w:rsidRDefault="004044E8" w:rsidP="00EA174B">
      <w:pPr>
        <w:numPr>
          <w:ilvl w:val="0"/>
          <w:numId w:val="36"/>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Trouve du carton</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rigide, </w:t>
      </w:r>
      <w:r w:rsidR="00BE1162" w:rsidRPr="521F546B">
        <w:rPr>
          <w:rFonts w:eastAsia="Gill Sans" w:cs="Arial"/>
          <w:color w:val="000000" w:themeColor="text1"/>
          <w:sz w:val="22"/>
          <w:szCs w:val="22"/>
          <w:lang w:val="fr-CA" w:eastAsia="en-US"/>
        </w:rPr>
        <w:t>assez robuste pour l’activité</w:t>
      </w:r>
      <w:r w:rsidR="00D84894" w:rsidRPr="521F546B">
        <w:rPr>
          <w:rFonts w:eastAsia="Gill Sans" w:cs="Arial"/>
          <w:color w:val="000000" w:themeColor="text1"/>
          <w:sz w:val="22"/>
          <w:szCs w:val="22"/>
          <w:lang w:val="fr-CA" w:eastAsia="en-US"/>
        </w:rPr>
        <w:t>,</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mais que tu pourras quand même découper aisément avec tes ciseaux. </w:t>
      </w:r>
    </w:p>
    <w:p w14:paraId="0E62B5DF" w14:textId="22F7FA50" w:rsidR="004044E8" w:rsidRPr="004044E8" w:rsidRDefault="004044E8" w:rsidP="00EA174B">
      <w:pPr>
        <w:numPr>
          <w:ilvl w:val="0"/>
          <w:numId w:val="36"/>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Colle tes œufs sur ce carton à l</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aide d</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un bâton de colle ou de colle liquide.</w:t>
      </w:r>
    </w:p>
    <w:p w14:paraId="7BE7D8F7" w14:textId="4CC6FEFE" w:rsidR="004044E8" w:rsidRPr="004044E8" w:rsidRDefault="004044E8" w:rsidP="00EA174B">
      <w:pPr>
        <w:numPr>
          <w:ilvl w:val="0"/>
          <w:numId w:val="36"/>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 xml:space="preserve">Découpe ensuite tes œufs. </w:t>
      </w:r>
      <w:r w:rsidR="00D84894" w:rsidRPr="521F546B">
        <w:rPr>
          <w:rFonts w:eastAsia="Gill Sans" w:cs="Arial"/>
          <w:color w:val="000000" w:themeColor="text1"/>
          <w:sz w:val="22"/>
          <w:szCs w:val="22"/>
          <w:lang w:val="fr-CA" w:eastAsia="en-US"/>
        </w:rPr>
        <w:t>Ils</w:t>
      </w:r>
      <w:r w:rsidRPr="521F546B">
        <w:rPr>
          <w:rFonts w:eastAsia="Gill Sans" w:cs="Arial"/>
          <w:color w:val="000000" w:themeColor="text1"/>
          <w:sz w:val="22"/>
          <w:szCs w:val="22"/>
          <w:lang w:val="fr-CA" w:eastAsia="en-US"/>
        </w:rPr>
        <w:t xml:space="preserve"> sont maintenant solides et prêts pour la chasse aux œufs.</w:t>
      </w:r>
    </w:p>
    <w:p w14:paraId="087B7B56" w14:textId="77777777" w:rsidR="004044E8" w:rsidRPr="004044E8" w:rsidRDefault="004044E8" w:rsidP="00EA174B">
      <w:pPr>
        <w:numPr>
          <w:ilvl w:val="0"/>
          <w:numId w:val="36"/>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 xml:space="preserve">Organise une chasse aux œufs pour tes frères et sœurs ou tes parents. </w:t>
      </w:r>
    </w:p>
    <w:p w14:paraId="31BCD0C8" w14:textId="4B92328A" w:rsidR="008D26F2" w:rsidRDefault="004044E8" w:rsidP="00EA174B">
      <w:pPr>
        <w:numPr>
          <w:ilvl w:val="0"/>
          <w:numId w:val="36"/>
        </w:numPr>
        <w:ind w:left="374" w:hanging="357"/>
        <w:sectPr w:rsidR="008D26F2" w:rsidSect="006F3382">
          <w:headerReference w:type="default" r:id="rId53"/>
          <w:pgSz w:w="12240" w:h="15840"/>
          <w:pgMar w:top="567" w:right="1418" w:bottom="1418" w:left="1276" w:header="709" w:footer="709" w:gutter="0"/>
          <w:cols w:space="708"/>
          <w:docGrid w:linePitch="360"/>
        </w:sectPr>
      </w:pPr>
      <w:r w:rsidRPr="521F546B">
        <w:rPr>
          <w:rFonts w:eastAsia="Gill Sans" w:cs="Arial"/>
          <w:color w:val="000000" w:themeColor="text1"/>
          <w:sz w:val="22"/>
          <w:szCs w:val="22"/>
          <w:lang w:val="fr-CA" w:eastAsia="en-US"/>
        </w:rPr>
        <w:t>Celui qui trouvera deux œufs identiques</w:t>
      </w:r>
      <w:r w:rsidR="008D5ECC" w:rsidRPr="521F546B">
        <w:rPr>
          <w:rFonts w:eastAsia="Gill Sans" w:cs="Arial"/>
          <w:color w:val="000000" w:themeColor="text1"/>
          <w:sz w:val="22"/>
          <w:szCs w:val="22"/>
          <w:lang w:val="fr-CA" w:eastAsia="en-US"/>
        </w:rPr>
        <w:t>, si tel est le but du jeu,</w:t>
      </w:r>
      <w:r w:rsidRPr="521F546B">
        <w:rPr>
          <w:rFonts w:eastAsia="Gill Sans" w:cs="Arial"/>
          <w:color w:val="000000" w:themeColor="text1"/>
          <w:sz w:val="22"/>
          <w:szCs w:val="22"/>
          <w:lang w:val="fr-CA" w:eastAsia="en-US"/>
        </w:rPr>
        <w:t xml:space="preserve"> sera le gagnant de la chasse aux œufs.</w:t>
      </w:r>
      <w:r w:rsidR="00EA174B">
        <w:t xml:space="preserve"> </w:t>
      </w:r>
    </w:p>
    <w:p w14:paraId="2FD3548E" w14:textId="6D0C1D48" w:rsidR="00D64534" w:rsidRPr="006B3FF1" w:rsidRDefault="00D64534" w:rsidP="002F79B1">
      <w:pPr>
        <w:pStyle w:val="Titredelactivit"/>
        <w:rPr>
          <w:rFonts w:eastAsia="Calibri"/>
          <w:lang w:val="fr-CA"/>
        </w:rPr>
      </w:pPr>
      <w:bookmarkStart w:id="41" w:name="_Toc36891136"/>
      <w:r w:rsidRPr="006B3FF1">
        <w:rPr>
          <w:rFonts w:eastAsia="Calibri"/>
          <w:lang w:val="fr-CA"/>
        </w:rPr>
        <w:t>J</w:t>
      </w:r>
      <w:r w:rsidR="00560CD1" w:rsidRPr="006B3FF1">
        <w:rPr>
          <w:rFonts w:eastAsia="Calibri"/>
          <w:lang w:val="fr-CA"/>
        </w:rPr>
        <w:t>’</w:t>
      </w:r>
      <w:r w:rsidRPr="006B3FF1">
        <w:rPr>
          <w:rFonts w:eastAsia="Calibri"/>
          <w:lang w:val="fr-CA"/>
        </w:rPr>
        <w:t>invente mon histoire de théâtre d</w:t>
      </w:r>
      <w:r w:rsidR="00560CD1" w:rsidRPr="006B3FF1">
        <w:rPr>
          <w:rFonts w:eastAsia="Calibri"/>
          <w:lang w:val="fr-CA"/>
        </w:rPr>
        <w:t>’</w:t>
      </w:r>
      <w:r w:rsidRPr="006B3FF1">
        <w:rPr>
          <w:rFonts w:eastAsia="Calibri"/>
          <w:lang w:val="fr-CA"/>
        </w:rPr>
        <w:t>objets</w:t>
      </w:r>
      <w:bookmarkEnd w:id="41"/>
    </w:p>
    <w:p w14:paraId="595F995C" w14:textId="0C4465BC" w:rsidR="00D64534" w:rsidRPr="00D64534" w:rsidRDefault="00D64534" w:rsidP="521F546B">
      <w:pPr>
        <w:spacing w:before="300" w:after="100"/>
        <w:ind w:right="757"/>
        <w:rPr>
          <w:b/>
          <w:bCs/>
          <w:color w:val="002060"/>
          <w:sz w:val="24"/>
        </w:rPr>
      </w:pPr>
      <w:r w:rsidRPr="521F546B">
        <w:rPr>
          <w:b/>
          <w:bCs/>
          <w:color w:val="002060"/>
          <w:sz w:val="24"/>
        </w:rPr>
        <w:t>Consigne</w:t>
      </w:r>
      <w:r w:rsidR="001A3128" w:rsidRPr="521F546B">
        <w:rPr>
          <w:b/>
          <w:bCs/>
          <w:color w:val="002060"/>
          <w:sz w:val="24"/>
        </w:rPr>
        <w:t>s</w:t>
      </w:r>
      <w:r w:rsidRPr="521F546B">
        <w:rPr>
          <w:b/>
          <w:bCs/>
          <w:color w:val="002060"/>
          <w:sz w:val="24"/>
        </w:rPr>
        <w:t xml:space="preserve"> à l</w:t>
      </w:r>
      <w:r w:rsidR="00560CD1" w:rsidRPr="521F546B">
        <w:rPr>
          <w:b/>
          <w:bCs/>
          <w:color w:val="002060"/>
          <w:sz w:val="24"/>
        </w:rPr>
        <w:t>’</w:t>
      </w:r>
      <w:r w:rsidRPr="521F546B">
        <w:rPr>
          <w:b/>
          <w:bCs/>
          <w:color w:val="002060"/>
          <w:sz w:val="24"/>
        </w:rPr>
        <w:t>élève</w:t>
      </w:r>
    </w:p>
    <w:p w14:paraId="438B4D17" w14:textId="28479757" w:rsidR="00D64534" w:rsidRPr="00D64534" w:rsidRDefault="00D64534" w:rsidP="005958CE">
      <w:pPr>
        <w:pStyle w:val="Consignesetmatriel-description"/>
        <w:numPr>
          <w:ilvl w:val="0"/>
          <w:numId w:val="53"/>
        </w:numPr>
        <w:spacing w:after="0"/>
      </w:pPr>
      <w:r w:rsidRPr="521F546B">
        <w:t xml:space="preserve">Invente une courte histoire et </w:t>
      </w:r>
      <w:r w:rsidR="00D84894" w:rsidRPr="521F546B">
        <w:t>mets-la en scène</w:t>
      </w:r>
      <w:r w:rsidRPr="521F546B">
        <w:t xml:space="preserve"> en transformant des objets en personnages (théâtre d</w:t>
      </w:r>
      <w:r w:rsidR="00560CD1" w:rsidRPr="521F546B">
        <w:t>’</w:t>
      </w:r>
      <w:r w:rsidRPr="521F546B">
        <w:t xml:space="preserve">objets). </w:t>
      </w:r>
    </w:p>
    <w:p w14:paraId="5219500F" w14:textId="28AAF416" w:rsidR="00D64534" w:rsidRPr="00D64534" w:rsidRDefault="00D64534" w:rsidP="005958CE">
      <w:pPr>
        <w:pStyle w:val="Consignesetmatriel-description"/>
        <w:numPr>
          <w:ilvl w:val="0"/>
          <w:numId w:val="53"/>
        </w:numPr>
        <w:spacing w:after="0"/>
      </w:pPr>
      <w:r w:rsidRPr="00D64534">
        <w:t>Nous te proposons des façons simples de transformer les objets en personnages. Nous te suggérons d</w:t>
      </w:r>
      <w:r w:rsidR="00560CD1">
        <w:t>’</w:t>
      </w:r>
      <w:r w:rsidRPr="00D64534">
        <w:t>utiliser une table ou une planche à repasser comme surface pour manipuler tes personnages-objets (manipulation à vue).</w:t>
      </w:r>
    </w:p>
    <w:p w14:paraId="30212E16" w14:textId="77777777" w:rsidR="00D64534" w:rsidRPr="00D64534" w:rsidRDefault="00D64534" w:rsidP="002F79B1">
      <w:pPr>
        <w:spacing w:before="240" w:after="100"/>
        <w:ind w:right="757"/>
        <w:rPr>
          <w:b/>
          <w:color w:val="002060"/>
          <w:sz w:val="24"/>
        </w:rPr>
      </w:pPr>
      <w:r w:rsidRPr="00D64534">
        <w:rPr>
          <w:b/>
          <w:color w:val="002060"/>
          <w:sz w:val="24"/>
        </w:rPr>
        <w:t>Matériel requis</w:t>
      </w:r>
    </w:p>
    <w:p w14:paraId="03F1C548" w14:textId="34F157B0" w:rsidR="00D64534" w:rsidRPr="00D64534" w:rsidRDefault="00D64534" w:rsidP="006B325A">
      <w:pPr>
        <w:numPr>
          <w:ilvl w:val="0"/>
          <w:numId w:val="39"/>
        </w:numPr>
        <w:spacing w:after="120" w:line="264" w:lineRule="auto"/>
        <w:ind w:left="360" w:right="48"/>
        <w:rPr>
          <w:sz w:val="22"/>
          <w:szCs w:val="22"/>
        </w:rPr>
      </w:pPr>
      <w:r w:rsidRPr="521F546B">
        <w:rPr>
          <w:b/>
          <w:bCs/>
          <w:sz w:val="22"/>
          <w:szCs w:val="22"/>
        </w:rPr>
        <w:t>Divers objets</w:t>
      </w:r>
      <w:r w:rsidRPr="521F546B">
        <w:rPr>
          <w:sz w:val="22"/>
          <w:szCs w:val="22"/>
        </w:rPr>
        <w:t xml:space="preserve"> qui t</w:t>
      </w:r>
      <w:r w:rsidR="00560CD1" w:rsidRPr="521F546B">
        <w:rPr>
          <w:sz w:val="22"/>
          <w:szCs w:val="22"/>
        </w:rPr>
        <w:t>’</w:t>
      </w:r>
      <w:r w:rsidRPr="521F546B">
        <w:rPr>
          <w:sz w:val="22"/>
          <w:szCs w:val="22"/>
        </w:rPr>
        <w:t>inspirent (objet</w:t>
      </w:r>
      <w:r w:rsidR="002B47E4" w:rsidRPr="521F546B">
        <w:rPr>
          <w:sz w:val="22"/>
          <w:szCs w:val="22"/>
        </w:rPr>
        <w:t>s</w:t>
      </w:r>
      <w:r w:rsidRPr="521F546B">
        <w:rPr>
          <w:sz w:val="22"/>
          <w:szCs w:val="22"/>
        </w:rPr>
        <w:t xml:space="preserve"> propre</w:t>
      </w:r>
      <w:r w:rsidR="002B47E4" w:rsidRPr="521F546B">
        <w:rPr>
          <w:sz w:val="22"/>
          <w:szCs w:val="22"/>
        </w:rPr>
        <w:t>s</w:t>
      </w:r>
      <w:r w:rsidRPr="521F546B">
        <w:rPr>
          <w:sz w:val="22"/>
          <w:szCs w:val="22"/>
        </w:rPr>
        <w:t>, sécuritaire</w:t>
      </w:r>
      <w:r w:rsidR="002B47E4" w:rsidRPr="521F546B">
        <w:rPr>
          <w:sz w:val="22"/>
          <w:szCs w:val="22"/>
        </w:rPr>
        <w:t>s</w:t>
      </w:r>
      <w:r w:rsidRPr="521F546B">
        <w:rPr>
          <w:sz w:val="22"/>
          <w:szCs w:val="22"/>
        </w:rPr>
        <w:t xml:space="preserve"> et robuste</w:t>
      </w:r>
      <w:r w:rsidR="002B47E4" w:rsidRPr="521F546B">
        <w:rPr>
          <w:sz w:val="22"/>
          <w:szCs w:val="22"/>
        </w:rPr>
        <w:t>s</w:t>
      </w:r>
      <w:r w:rsidRPr="521F546B">
        <w:rPr>
          <w:sz w:val="22"/>
          <w:szCs w:val="22"/>
        </w:rPr>
        <w:t>), carton, ciseau</w:t>
      </w:r>
      <w:r w:rsidR="002B47E4" w:rsidRPr="521F546B">
        <w:rPr>
          <w:sz w:val="22"/>
          <w:szCs w:val="22"/>
        </w:rPr>
        <w:t>x</w:t>
      </w:r>
      <w:r w:rsidRPr="521F546B">
        <w:rPr>
          <w:sz w:val="22"/>
          <w:szCs w:val="22"/>
        </w:rPr>
        <w:t>, crayons de couleur ou feutre</w:t>
      </w:r>
      <w:r w:rsidR="008E26D7" w:rsidRPr="521F546B">
        <w:rPr>
          <w:sz w:val="22"/>
          <w:szCs w:val="22"/>
        </w:rPr>
        <w:t>s</w:t>
      </w:r>
      <w:r w:rsidRPr="521F546B">
        <w:rPr>
          <w:sz w:val="22"/>
          <w:szCs w:val="22"/>
        </w:rPr>
        <w:t xml:space="preserve">, colle, </w:t>
      </w:r>
      <w:r w:rsidR="002B47E4" w:rsidRPr="521F546B">
        <w:rPr>
          <w:sz w:val="22"/>
          <w:szCs w:val="22"/>
        </w:rPr>
        <w:t>ruban adhésif</w:t>
      </w:r>
      <w:r w:rsidRPr="521F546B">
        <w:rPr>
          <w:sz w:val="22"/>
          <w:szCs w:val="22"/>
        </w:rPr>
        <w:t xml:space="preserve">, etc. </w:t>
      </w:r>
    </w:p>
    <w:p w14:paraId="6D2A12FA" w14:textId="36677604" w:rsidR="00D64534" w:rsidRPr="00D64534" w:rsidRDefault="00D64534" w:rsidP="006B325A">
      <w:pPr>
        <w:numPr>
          <w:ilvl w:val="0"/>
          <w:numId w:val="39"/>
        </w:numPr>
        <w:spacing w:after="120" w:line="264" w:lineRule="auto"/>
        <w:ind w:left="360" w:right="48"/>
        <w:rPr>
          <w:sz w:val="22"/>
          <w:szCs w:val="22"/>
        </w:rPr>
      </w:pPr>
      <w:r w:rsidRPr="521F546B">
        <w:rPr>
          <w:sz w:val="22"/>
          <w:szCs w:val="22"/>
        </w:rPr>
        <w:t xml:space="preserve">Tu peux </w:t>
      </w:r>
      <w:r w:rsidR="00085084" w:rsidRPr="521F546B">
        <w:rPr>
          <w:sz w:val="22"/>
          <w:szCs w:val="22"/>
        </w:rPr>
        <w:t>t’aider de cette</w:t>
      </w:r>
      <w:r w:rsidRPr="521F546B">
        <w:rPr>
          <w:sz w:val="22"/>
          <w:szCs w:val="22"/>
        </w:rPr>
        <w:t xml:space="preserve"> </w:t>
      </w:r>
      <w:hyperlink r:id="rId54" w:history="1">
        <w:r w:rsidRPr="005958CE">
          <w:rPr>
            <w:rStyle w:val="Lienhypertexte"/>
            <w:sz w:val="22"/>
            <w:szCs w:val="22"/>
          </w:rPr>
          <w:t>vidéo</w:t>
        </w:r>
      </w:hyperlink>
      <w:r w:rsidR="00E45F29" w:rsidRPr="521F546B">
        <w:rPr>
          <w:sz w:val="22"/>
          <w:szCs w:val="22"/>
        </w:rPr>
        <w:t>.</w:t>
      </w:r>
    </w:p>
    <w:p w14:paraId="0226E707" w14:textId="0220B769" w:rsidR="00D64534" w:rsidRPr="00D64534" w:rsidRDefault="00D64534" w:rsidP="006B325A">
      <w:pPr>
        <w:numPr>
          <w:ilvl w:val="0"/>
          <w:numId w:val="39"/>
        </w:numPr>
        <w:spacing w:after="120" w:line="264" w:lineRule="auto"/>
        <w:ind w:left="360" w:right="48"/>
        <w:rPr>
          <w:sz w:val="22"/>
          <w:szCs w:val="22"/>
        </w:rPr>
      </w:pPr>
      <w:r w:rsidRPr="521F546B">
        <w:rPr>
          <w:b/>
          <w:bCs/>
          <w:sz w:val="22"/>
          <w:szCs w:val="22"/>
        </w:rPr>
        <w:t>Surface rigide et solide</w:t>
      </w:r>
      <w:r w:rsidRPr="521F546B">
        <w:rPr>
          <w:sz w:val="22"/>
          <w:szCs w:val="22"/>
        </w:rPr>
        <w:t xml:space="preserve"> : tu peux utiliser une table ou une planche à repasser</w:t>
      </w:r>
      <w:r w:rsidR="0018533A" w:rsidRPr="521F546B">
        <w:rPr>
          <w:sz w:val="22"/>
          <w:szCs w:val="22"/>
        </w:rPr>
        <w:t>,</w:t>
      </w:r>
      <w:r w:rsidRPr="521F546B">
        <w:rPr>
          <w:sz w:val="22"/>
          <w:szCs w:val="22"/>
        </w:rPr>
        <w:t xml:space="preserve"> cela te permettra de t</w:t>
      </w:r>
      <w:r w:rsidR="00560CD1" w:rsidRPr="521F546B">
        <w:rPr>
          <w:sz w:val="22"/>
          <w:szCs w:val="22"/>
        </w:rPr>
        <w:t>’</w:t>
      </w:r>
      <w:r w:rsidRPr="521F546B">
        <w:rPr>
          <w:sz w:val="22"/>
          <w:szCs w:val="22"/>
        </w:rPr>
        <w:t xml:space="preserve">appuyer pour manipuler tes objets.   </w:t>
      </w:r>
    </w:p>
    <w:p w14:paraId="2979A1BB" w14:textId="0F544A81" w:rsidR="00D64534" w:rsidRPr="00D64534" w:rsidRDefault="00D64534" w:rsidP="005958CE">
      <w:pPr>
        <w:numPr>
          <w:ilvl w:val="0"/>
          <w:numId w:val="39"/>
        </w:numPr>
        <w:spacing w:after="240" w:line="264" w:lineRule="auto"/>
        <w:ind w:left="357" w:right="45" w:hanging="357"/>
        <w:rPr>
          <w:sz w:val="22"/>
          <w:szCs w:val="22"/>
        </w:rPr>
      </w:pPr>
      <w:r w:rsidRPr="521F546B">
        <w:rPr>
          <w:sz w:val="22"/>
          <w:szCs w:val="22"/>
        </w:rPr>
        <w:t>Pour t</w:t>
      </w:r>
      <w:r w:rsidR="00560CD1" w:rsidRPr="521F546B">
        <w:rPr>
          <w:sz w:val="22"/>
          <w:szCs w:val="22"/>
        </w:rPr>
        <w:t>’</w:t>
      </w:r>
      <w:r w:rsidRPr="521F546B">
        <w:rPr>
          <w:sz w:val="22"/>
          <w:szCs w:val="22"/>
        </w:rPr>
        <w:t xml:space="preserve">inspirer, voici un extrait vidéo du spectacle </w:t>
      </w:r>
      <w:hyperlink r:id="rId55" w:history="1">
        <w:r w:rsidRPr="00D54BEA">
          <w:rPr>
            <w:rStyle w:val="Lienhypertexte"/>
            <w:sz w:val="22"/>
            <w:szCs w:val="22"/>
          </w:rPr>
          <w:t>Riquet à la houppe</w:t>
        </w:r>
      </w:hyperlink>
      <w:r w:rsidR="00085084" w:rsidRPr="521F546B">
        <w:rPr>
          <w:sz w:val="22"/>
          <w:szCs w:val="22"/>
        </w:rP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64534" w:rsidRPr="00D64534" w14:paraId="384751D8" w14:textId="77777777" w:rsidTr="521F546B">
        <w:tc>
          <w:tcPr>
            <w:tcW w:w="9923" w:type="dxa"/>
            <w:shd w:val="clear" w:color="auto" w:fill="DDECEE" w:themeFill="accent5" w:themeFillTint="33"/>
          </w:tcPr>
          <w:p w14:paraId="3A3E4087" w14:textId="364DAB81" w:rsidR="00D64534" w:rsidRPr="00D64534" w:rsidRDefault="00D64534" w:rsidP="521F546B">
            <w:pPr>
              <w:spacing w:after="200"/>
              <w:ind w:left="227"/>
              <w:rPr>
                <w:rFonts w:ascii="Arial Rounded MT Bold" w:eastAsia="Times New Roman" w:hAnsi="Arial Rounded MT Bold" w:cs="Arial"/>
                <w:b/>
                <w:bCs/>
                <w:color w:val="0070C0"/>
                <w:sz w:val="30"/>
                <w:szCs w:val="30"/>
                <w:lang w:eastAsia="fr-CA"/>
              </w:rPr>
            </w:pPr>
            <w:r w:rsidRPr="521F546B">
              <w:rPr>
                <w:rFonts w:ascii="Arial Rounded MT Bold" w:eastAsia="Times New Roman" w:hAnsi="Arial Rounded MT Bold" w:cs="Arial"/>
                <w:b/>
                <w:bCs/>
                <w:color w:val="0070C0"/>
                <w:sz w:val="30"/>
                <w:szCs w:val="30"/>
                <w:lang w:eastAsia="fr-CA"/>
              </w:rPr>
              <w:t xml:space="preserve">Information </w:t>
            </w:r>
            <w:r w:rsidR="00D116A3" w:rsidRPr="521F546B">
              <w:rPr>
                <w:rFonts w:ascii="Arial Rounded MT Bold" w:eastAsia="Times New Roman" w:hAnsi="Arial Rounded MT Bold" w:cs="Arial"/>
                <w:b/>
                <w:bCs/>
                <w:color w:val="0070C0"/>
                <w:sz w:val="30"/>
                <w:szCs w:val="30"/>
                <w:lang w:eastAsia="fr-CA"/>
              </w:rPr>
              <w:t xml:space="preserve">à l’intention des </w:t>
            </w:r>
            <w:r w:rsidRPr="521F546B">
              <w:rPr>
                <w:rFonts w:ascii="Arial Rounded MT Bold" w:eastAsia="Times New Roman" w:hAnsi="Arial Rounded MT Bold" w:cs="Arial"/>
                <w:b/>
                <w:bCs/>
                <w:color w:val="0070C0"/>
                <w:sz w:val="30"/>
                <w:szCs w:val="30"/>
                <w:lang w:eastAsia="fr-CA"/>
              </w:rPr>
              <w:t>parents</w:t>
            </w:r>
          </w:p>
          <w:p w14:paraId="013E515D" w14:textId="63151377" w:rsidR="00D64534" w:rsidRPr="00D64534" w:rsidRDefault="00D64534" w:rsidP="00D64534">
            <w:pPr>
              <w:spacing w:before="300" w:after="100"/>
              <w:ind w:left="227" w:right="757"/>
              <w:rPr>
                <w:b/>
                <w:color w:val="002060"/>
                <w:sz w:val="24"/>
              </w:rPr>
            </w:pPr>
            <w:r w:rsidRPr="00D64534">
              <w:rPr>
                <w:b/>
                <w:color w:val="002060"/>
                <w:sz w:val="24"/>
              </w:rPr>
              <w:t>À propos de l</w:t>
            </w:r>
            <w:r w:rsidR="00560CD1">
              <w:rPr>
                <w:b/>
                <w:color w:val="002060"/>
                <w:sz w:val="24"/>
              </w:rPr>
              <w:t>’</w:t>
            </w:r>
            <w:r w:rsidRPr="00D64534">
              <w:rPr>
                <w:b/>
                <w:color w:val="002060"/>
                <w:sz w:val="24"/>
              </w:rPr>
              <w:t>activité</w:t>
            </w:r>
          </w:p>
          <w:p w14:paraId="4EC419DA" w14:textId="0F56CD73" w:rsidR="00D64534" w:rsidRPr="00D64534" w:rsidRDefault="00D64534" w:rsidP="00D64534">
            <w:pPr>
              <w:spacing w:before="120" w:line="264" w:lineRule="auto"/>
              <w:ind w:left="227" w:right="48"/>
              <w:rPr>
                <w:sz w:val="22"/>
                <w:szCs w:val="22"/>
              </w:rPr>
            </w:pPr>
            <w:r w:rsidRPr="00D64534">
              <w:rPr>
                <w:sz w:val="22"/>
                <w:szCs w:val="22"/>
              </w:rPr>
              <w:t>Votre enfant s</w:t>
            </w:r>
            <w:r w:rsidR="00560CD1">
              <w:rPr>
                <w:sz w:val="22"/>
                <w:szCs w:val="22"/>
              </w:rPr>
              <w:t>’</w:t>
            </w:r>
            <w:r w:rsidRPr="00D64534">
              <w:rPr>
                <w:sz w:val="22"/>
                <w:szCs w:val="22"/>
              </w:rPr>
              <w:t>exercera à :  </w:t>
            </w:r>
          </w:p>
          <w:p w14:paraId="54209B75" w14:textId="594ABAE3" w:rsidR="00D64534" w:rsidRPr="00D64534" w:rsidRDefault="00D64534" w:rsidP="00D64534">
            <w:pPr>
              <w:pStyle w:val="Paragraphedeliste"/>
              <w:numPr>
                <w:ilvl w:val="0"/>
                <w:numId w:val="41"/>
              </w:numPr>
              <w:ind w:left="628"/>
            </w:pPr>
            <w:r>
              <w:t xml:space="preserve">Inventer une courte histoire et </w:t>
            </w:r>
            <w:r w:rsidR="00D84894">
              <w:t>la mettre en scène</w:t>
            </w:r>
            <w:r>
              <w:t xml:space="preserve"> en transformant des objets en personnages (théâtre d</w:t>
            </w:r>
            <w:r w:rsidR="00560CD1">
              <w:t>’</w:t>
            </w:r>
            <w:r>
              <w:t>objets).</w:t>
            </w:r>
          </w:p>
          <w:p w14:paraId="01F8C5F4" w14:textId="77777777" w:rsidR="00D64534" w:rsidRPr="00D64534" w:rsidRDefault="00D64534" w:rsidP="00D64534">
            <w:pPr>
              <w:spacing w:before="120" w:line="264" w:lineRule="auto"/>
              <w:ind w:left="227" w:right="48"/>
              <w:rPr>
                <w:sz w:val="22"/>
                <w:szCs w:val="22"/>
              </w:rPr>
            </w:pPr>
            <w:r w:rsidRPr="00D64534">
              <w:rPr>
                <w:sz w:val="22"/>
                <w:szCs w:val="22"/>
              </w:rPr>
              <w:t>Vous pourriez : </w:t>
            </w:r>
          </w:p>
          <w:p w14:paraId="3FCECB14" w14:textId="0D8850E7" w:rsidR="00D64534" w:rsidRPr="00D64534" w:rsidRDefault="00D64534" w:rsidP="00D64534">
            <w:pPr>
              <w:pStyle w:val="Paragraphedeliste"/>
              <w:numPr>
                <w:ilvl w:val="0"/>
                <w:numId w:val="40"/>
              </w:numPr>
              <w:ind w:left="614"/>
            </w:pPr>
            <w:r>
              <w:t>Vérifier la compréhension des consignes de l</w:t>
            </w:r>
            <w:r w:rsidR="00560CD1">
              <w:t>’</w:t>
            </w:r>
            <w:r>
              <w:t>activité</w:t>
            </w:r>
            <w:r w:rsidR="0018533A">
              <w:t>.</w:t>
            </w:r>
          </w:p>
          <w:p w14:paraId="7B5182E6" w14:textId="5A0AF742" w:rsidR="00D64534" w:rsidRPr="00D64534" w:rsidRDefault="00D64534" w:rsidP="00D64534">
            <w:pPr>
              <w:pStyle w:val="Paragraphedeliste"/>
              <w:numPr>
                <w:ilvl w:val="0"/>
                <w:numId w:val="40"/>
              </w:numPr>
              <w:ind w:left="614"/>
            </w:pPr>
            <w:r>
              <w:t xml:space="preserve">Aider votre enfant à </w:t>
            </w:r>
            <w:r w:rsidR="0018533A">
              <w:t xml:space="preserve">choisir </w:t>
            </w:r>
            <w:r>
              <w:t>ses objets</w:t>
            </w:r>
            <w:r w:rsidR="0018533A">
              <w:t>.</w:t>
            </w:r>
          </w:p>
          <w:p w14:paraId="0117B116" w14:textId="641E4390" w:rsidR="00D64534" w:rsidRPr="00D64534" w:rsidRDefault="00D64534" w:rsidP="00D64534">
            <w:pPr>
              <w:pStyle w:val="Paragraphedeliste"/>
              <w:numPr>
                <w:ilvl w:val="0"/>
                <w:numId w:val="40"/>
              </w:numPr>
              <w:ind w:left="614"/>
            </w:pPr>
            <w:r>
              <w:t>Jouer un personnage avec lui</w:t>
            </w:r>
            <w:r w:rsidR="0018533A">
              <w:t>.</w:t>
            </w:r>
          </w:p>
          <w:p w14:paraId="04F15277" w14:textId="1DF8DE1E" w:rsidR="00D64534" w:rsidRPr="00D64534" w:rsidRDefault="00D64534" w:rsidP="00D64534">
            <w:pPr>
              <w:pStyle w:val="Paragraphedeliste"/>
              <w:numPr>
                <w:ilvl w:val="0"/>
                <w:numId w:val="40"/>
              </w:numPr>
              <w:ind w:left="614"/>
            </w:pPr>
            <w:r>
              <w:t>Demander à votre enfant de vous présenter son histoire</w:t>
            </w:r>
            <w:r w:rsidR="0018533A">
              <w:t>.</w:t>
            </w:r>
          </w:p>
          <w:p w14:paraId="38F55EEC" w14:textId="31138F89" w:rsidR="00D64534" w:rsidRPr="00D64534" w:rsidRDefault="00D64534" w:rsidP="00D64534">
            <w:pPr>
              <w:pStyle w:val="Paragraphedeliste"/>
              <w:numPr>
                <w:ilvl w:val="0"/>
                <w:numId w:val="40"/>
              </w:numPr>
              <w:ind w:left="614"/>
            </w:pPr>
            <w:r>
              <w:t xml:space="preserve">Filmer sa présentation et la partager avec ses amis ou </w:t>
            </w:r>
            <w:r w:rsidR="0018533A">
              <w:t xml:space="preserve">ses </w:t>
            </w:r>
            <w:r>
              <w:t>grands-parents.</w:t>
            </w:r>
          </w:p>
        </w:tc>
      </w:tr>
    </w:tbl>
    <w:p w14:paraId="33714AA0" w14:textId="77777777" w:rsidR="002652D4" w:rsidRDefault="0018533A" w:rsidP="00D64534">
      <w:pPr>
        <w:spacing w:after="160"/>
        <w:rPr>
          <w:color w:val="A6A6A6" w:themeColor="background1" w:themeShade="A6"/>
        </w:rPr>
      </w:pPr>
      <w:r w:rsidRPr="521F546B">
        <w:rPr>
          <w:color w:val="A6A6A6" w:themeColor="background1" w:themeShade="A6"/>
        </w:rPr>
        <w:t>Source</w:t>
      </w:r>
      <w:r w:rsidR="00D64534" w:rsidRPr="521F546B">
        <w:rPr>
          <w:color w:val="A6A6A6" w:themeColor="background1" w:themeShade="A6"/>
        </w:rPr>
        <w:t> : Activité proposée en collaboration avec la Commission scolaire des Affluent</w:t>
      </w:r>
      <w:r w:rsidRPr="521F546B">
        <w:rPr>
          <w:color w:val="A6A6A6" w:themeColor="background1" w:themeShade="A6"/>
        </w:rPr>
        <w:t>s.</w:t>
      </w:r>
    </w:p>
    <w:p w14:paraId="4585B407" w14:textId="5D7D8557" w:rsidR="002652D4" w:rsidRDefault="002652D4" w:rsidP="00D64534">
      <w:pPr>
        <w:spacing w:after="160"/>
        <w:rPr>
          <w:color w:val="A6A6A6" w:themeColor="background1" w:themeShade="A6"/>
        </w:rPr>
      </w:pPr>
      <w:r>
        <w:rPr>
          <w:color w:val="A6A6A6" w:themeColor="background1" w:themeShade="A6"/>
        </w:rPr>
        <w:br w:type="page"/>
      </w:r>
    </w:p>
    <w:p w14:paraId="0B8B3873" w14:textId="77777777" w:rsidR="001E72C9" w:rsidRDefault="001E72C9" w:rsidP="00D64534">
      <w:pPr>
        <w:spacing w:after="160"/>
        <w:rPr>
          <w:color w:val="A6A6A6" w:themeColor="background1" w:themeShade="A6"/>
        </w:rPr>
        <w:sectPr w:rsidR="001E72C9" w:rsidSect="006F3382">
          <w:pgSz w:w="12240" w:h="15840"/>
          <w:pgMar w:top="567" w:right="1418" w:bottom="1418" w:left="1276" w:header="709" w:footer="709" w:gutter="0"/>
          <w:cols w:space="708"/>
          <w:docGrid w:linePitch="360"/>
        </w:sectPr>
      </w:pPr>
    </w:p>
    <w:p w14:paraId="2D400AAE" w14:textId="77777777" w:rsidR="001E72C9" w:rsidRDefault="001E72C9" w:rsidP="001E72C9">
      <w:pPr>
        <w:pStyle w:val="Titredelactivit"/>
        <w:rPr>
          <w:sz w:val="36"/>
          <w:szCs w:val="36"/>
        </w:rPr>
      </w:pPr>
      <w:bookmarkStart w:id="42" w:name="_Toc36637525"/>
      <w:r>
        <w:rPr>
          <w:sz w:val="36"/>
          <w:szCs w:val="36"/>
        </w:rPr>
        <w:t>Annexe</w:t>
      </w:r>
      <w:bookmarkEnd w:id="42"/>
      <w:r>
        <w:rPr>
          <w:sz w:val="36"/>
          <w:szCs w:val="36"/>
        </w:rPr>
        <w:t> – J’invente mon histoire de théâtre d’objets</w:t>
      </w:r>
    </w:p>
    <w:p w14:paraId="0CE67A60" w14:textId="77777777" w:rsidR="001E72C9" w:rsidRPr="00C24501" w:rsidRDefault="001E72C9" w:rsidP="00C24501">
      <w:pPr>
        <w:spacing w:before="300" w:after="100"/>
        <w:ind w:right="757"/>
        <w:rPr>
          <w:b/>
          <w:color w:val="002060"/>
          <w:sz w:val="24"/>
        </w:rPr>
      </w:pPr>
      <w:r w:rsidRPr="00C24501">
        <w:rPr>
          <w:b/>
          <w:color w:val="002060"/>
          <w:sz w:val="24"/>
        </w:rPr>
        <w:t>Recherche d’idées</w:t>
      </w:r>
    </w:p>
    <w:p w14:paraId="00F15B18" w14:textId="77777777" w:rsidR="001E72C9" w:rsidRDefault="001E72C9" w:rsidP="007C6413">
      <w:pPr>
        <w:pStyle w:val="Paragraphedeliste"/>
        <w:numPr>
          <w:ilvl w:val="0"/>
          <w:numId w:val="57"/>
        </w:numPr>
        <w:spacing w:line="256" w:lineRule="auto"/>
        <w:ind w:left="360"/>
      </w:pPr>
      <w:r>
        <w:t>Trouve le titre de ton histoire.</w:t>
      </w:r>
    </w:p>
    <w:p w14:paraId="46404D42" w14:textId="77777777" w:rsidR="001E72C9" w:rsidRDefault="001E72C9" w:rsidP="007C6413">
      <w:pPr>
        <w:pStyle w:val="Paragraphedeliste"/>
        <w:numPr>
          <w:ilvl w:val="0"/>
          <w:numId w:val="5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2BE0B6E5" w14:textId="77777777" w:rsidR="001E72C9" w:rsidRDefault="001E72C9" w:rsidP="003E03DD">
      <w:pPr>
        <w:pStyle w:val="Paragraphedeliste"/>
        <w:numPr>
          <w:ilvl w:val="1"/>
          <w:numId w:val="57"/>
        </w:numPr>
        <w:spacing w:line="257" w:lineRule="auto"/>
        <w:ind w:left="714" w:hanging="357"/>
      </w:pPr>
      <w:r>
        <w:t xml:space="preserve">une théière : une dame grincheuse, un mouvement de soupir; </w:t>
      </w:r>
    </w:p>
    <w:p w14:paraId="66D52CEE" w14:textId="77777777" w:rsidR="001E72C9" w:rsidRDefault="001E72C9" w:rsidP="00604DB0">
      <w:pPr>
        <w:pStyle w:val="Paragraphedeliste"/>
        <w:numPr>
          <w:ilvl w:val="1"/>
          <w:numId w:val="57"/>
        </w:numPr>
        <w:spacing w:line="257" w:lineRule="auto"/>
        <w:ind w:left="714" w:hanging="357"/>
      </w:pPr>
      <w:r>
        <w:t xml:space="preserve">un plumeau : une chanteuse d’opéra, le mouvement de rotation; </w:t>
      </w:r>
    </w:p>
    <w:p w14:paraId="1B299A14" w14:textId="77777777" w:rsidR="001E72C9" w:rsidRDefault="001E72C9" w:rsidP="00604DB0">
      <w:pPr>
        <w:pStyle w:val="Paragraphedeliste"/>
        <w:numPr>
          <w:ilvl w:val="1"/>
          <w:numId w:val="57"/>
        </w:numPr>
        <w:spacing w:line="257" w:lineRule="auto"/>
        <w:ind w:left="714" w:hanging="357"/>
      </w:pPr>
      <w:r>
        <w:t xml:space="preserve">une chandelle : une princesse lunatique, un mouvement d’avant en arrière; </w:t>
      </w:r>
    </w:p>
    <w:p w14:paraId="2608AF29" w14:textId="77777777" w:rsidR="001E72C9" w:rsidRDefault="001E72C9" w:rsidP="00604DB0">
      <w:pPr>
        <w:pStyle w:val="Paragraphedeliste"/>
        <w:numPr>
          <w:ilvl w:val="1"/>
          <w:numId w:val="57"/>
        </w:numPr>
        <w:spacing w:line="257" w:lineRule="auto"/>
        <w:ind w:left="714" w:hanging="357"/>
      </w:pPr>
      <w:r>
        <w:t xml:space="preserve">une agrafeuse : un chien espiègle, le mouvement de sautillement. </w:t>
      </w:r>
    </w:p>
    <w:p w14:paraId="36346CB8" w14:textId="77777777" w:rsidR="001E72C9" w:rsidRDefault="001E72C9" w:rsidP="007C6413">
      <w:pPr>
        <w:pStyle w:val="Paragraphedeliste"/>
        <w:numPr>
          <w:ilvl w:val="0"/>
          <w:numId w:val="57"/>
        </w:numPr>
        <w:spacing w:line="256" w:lineRule="auto"/>
        <w:ind w:left="360"/>
      </w:pPr>
      <w:r>
        <w:t>Dessine ou décris tes personnages ainsi que le lieu où se déroule ton histoire.</w:t>
      </w:r>
    </w:p>
    <w:p w14:paraId="143BAADC" w14:textId="77777777" w:rsidR="001E72C9" w:rsidRDefault="001E72C9" w:rsidP="007C6413">
      <w:pPr>
        <w:pStyle w:val="Paragraphedeliste"/>
        <w:numPr>
          <w:ilvl w:val="0"/>
          <w:numId w:val="57"/>
        </w:numPr>
        <w:spacing w:line="256" w:lineRule="auto"/>
        <w:ind w:left="360"/>
      </w:pPr>
      <w:r>
        <w:t xml:space="preserve">Détermine la manière dont les personnages-objets apparaîtront. Tu dois définir leurs déplacements séquence par séquence. </w:t>
      </w:r>
    </w:p>
    <w:p w14:paraId="50166F7F" w14:textId="77777777" w:rsidR="001E72C9" w:rsidRDefault="001E72C9" w:rsidP="007C6413">
      <w:pPr>
        <w:pStyle w:val="Paragraphedeliste"/>
        <w:numPr>
          <w:ilvl w:val="0"/>
          <w:numId w:val="57"/>
        </w:numPr>
        <w:spacing w:line="256" w:lineRule="auto"/>
        <w:ind w:left="360"/>
      </w:pPr>
      <w:r>
        <w:t xml:space="preserve">Trouve la fin de ton histoire. (Essaie de surprendre tes spectateurs.) </w:t>
      </w:r>
    </w:p>
    <w:p w14:paraId="07C0301C" w14:textId="77777777" w:rsidR="001E72C9" w:rsidRPr="00604DB0" w:rsidRDefault="001E72C9" w:rsidP="00604DB0">
      <w:pPr>
        <w:spacing w:before="300" w:after="100"/>
        <w:ind w:right="757"/>
        <w:rPr>
          <w:b/>
          <w:color w:val="002060"/>
          <w:sz w:val="24"/>
        </w:rPr>
      </w:pPr>
      <w:r w:rsidRPr="00604DB0">
        <w:rPr>
          <w:b/>
          <w:color w:val="002060"/>
          <w:sz w:val="24"/>
        </w:rPr>
        <w:t>Étapes de réalisation</w:t>
      </w:r>
    </w:p>
    <w:p w14:paraId="730254E5" w14:textId="77777777" w:rsidR="001E72C9" w:rsidRDefault="001E72C9" w:rsidP="007C6413">
      <w:pPr>
        <w:pStyle w:val="En-tte"/>
        <w:numPr>
          <w:ilvl w:val="0"/>
          <w:numId w:val="58"/>
        </w:numPr>
        <w:spacing w:before="120" w:line="300" w:lineRule="exact"/>
        <w:ind w:left="360" w:right="376"/>
        <w:jc w:val="both"/>
        <w:rPr>
          <w:sz w:val="22"/>
          <w:szCs w:val="22"/>
        </w:rPr>
      </w:pPr>
      <w:r>
        <w:rPr>
          <w:sz w:val="22"/>
          <w:szCs w:val="22"/>
        </w:rPr>
        <w:t xml:space="preserve">Transforme des objets en personnages. </w:t>
      </w:r>
    </w:p>
    <w:p w14:paraId="3B7FD445" w14:textId="77777777" w:rsidR="001E72C9" w:rsidRDefault="001E72C9" w:rsidP="007C6413">
      <w:pPr>
        <w:pStyle w:val="En-tte"/>
        <w:numPr>
          <w:ilvl w:val="0"/>
          <w:numId w:val="5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31FF374E" w14:textId="77777777" w:rsidR="001E72C9" w:rsidRDefault="001E72C9" w:rsidP="007C6413">
      <w:pPr>
        <w:pStyle w:val="En-tte"/>
        <w:numPr>
          <w:ilvl w:val="0"/>
          <w:numId w:val="5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6F975D1" w14:textId="77777777" w:rsidR="001E72C9" w:rsidRDefault="001E72C9" w:rsidP="007C6413">
      <w:pPr>
        <w:pStyle w:val="Paragraphedeliste"/>
        <w:numPr>
          <w:ilvl w:val="0"/>
          <w:numId w:val="5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4B299B88" w14:textId="77777777" w:rsidR="001E72C9" w:rsidRDefault="001E72C9" w:rsidP="007C6413">
      <w:pPr>
        <w:pStyle w:val="Paragraphedeliste"/>
        <w:numPr>
          <w:ilvl w:val="0"/>
          <w:numId w:val="58"/>
        </w:numPr>
        <w:spacing w:before="0" w:line="240" w:lineRule="auto"/>
        <w:ind w:left="360"/>
      </w:pPr>
      <w:r>
        <w:t xml:space="preserve">Présente ta pièce à ta famille. Tu peux te filmer ou prendre des photos de ta présentation et envoyer ces images à tes amis et à tes grands-parents.    </w:t>
      </w:r>
    </w:p>
    <w:p w14:paraId="4512C3E9" w14:textId="77777777" w:rsidR="001E72C9" w:rsidRPr="00604DB0" w:rsidRDefault="001E72C9" w:rsidP="00604DB0">
      <w:pPr>
        <w:spacing w:before="300" w:after="100"/>
        <w:ind w:right="757"/>
        <w:rPr>
          <w:b/>
          <w:color w:val="002060"/>
          <w:sz w:val="24"/>
        </w:rPr>
      </w:pPr>
      <w:r w:rsidRPr="00604DB0">
        <w:rPr>
          <w:b/>
          <w:color w:val="002060"/>
          <w:sz w:val="24"/>
        </w:rPr>
        <w:t>Si tu veux aller plus loin…</w:t>
      </w:r>
    </w:p>
    <w:p w14:paraId="7BF2ACCA" w14:textId="77777777" w:rsidR="001E72C9" w:rsidRPr="00604DB0" w:rsidRDefault="001E72C9" w:rsidP="00604DB0">
      <w:pPr>
        <w:pStyle w:val="Paragraphedeliste"/>
        <w:numPr>
          <w:ilvl w:val="0"/>
          <w:numId w:val="58"/>
        </w:numPr>
        <w:spacing w:before="0" w:after="0" w:line="256" w:lineRule="auto"/>
        <w:ind w:left="360"/>
      </w:pPr>
      <w:r>
        <w:t>Regarde des extraits vidéo ou rappelle-toi des spectacles de théâtre d’objets. Quel spectacle as-tu préféré?</w:t>
      </w:r>
    </w:p>
    <w:p w14:paraId="27DBB7D9" w14:textId="77777777" w:rsidR="001E72C9" w:rsidRPr="00604DB0" w:rsidRDefault="001E72C9" w:rsidP="00604DB0">
      <w:pPr>
        <w:pStyle w:val="Paragraphedeliste"/>
        <w:numPr>
          <w:ilvl w:val="0"/>
          <w:numId w:val="58"/>
        </w:numPr>
        <w:spacing w:before="0" w:after="0" w:line="256" w:lineRule="auto"/>
        <w:ind w:left="360"/>
      </w:pPr>
      <w:r>
        <w:t xml:space="preserve">Tu peux ajouter des éléments de décor et des effets sonores à ton spectacle de théâtre d’objets.  </w:t>
      </w:r>
    </w:p>
    <w:p w14:paraId="36BBCB93" w14:textId="31C91DDB" w:rsidR="00E536AB" w:rsidRPr="00604DB0" w:rsidRDefault="00E536AB" w:rsidP="00604DB0">
      <w:pPr>
        <w:pStyle w:val="Paragraphedeliste"/>
        <w:numPr>
          <w:ilvl w:val="0"/>
          <w:numId w:val="58"/>
        </w:numPr>
        <w:spacing w:before="0" w:after="0" w:line="256" w:lineRule="auto"/>
        <w:ind w:left="360"/>
        <w:sectPr w:rsidR="00E536AB" w:rsidRPr="00604DB0" w:rsidSect="006F3382">
          <w:pgSz w:w="12240" w:h="15840"/>
          <w:pgMar w:top="567" w:right="1418" w:bottom="1418" w:left="1276" w:header="709" w:footer="709" w:gutter="0"/>
          <w:cols w:space="708"/>
          <w:docGrid w:linePitch="360"/>
        </w:sectPr>
      </w:pPr>
    </w:p>
    <w:p w14:paraId="54EB1A27" w14:textId="52A5BB69" w:rsidR="00DB088D" w:rsidRPr="006B3FF1" w:rsidRDefault="00AA6808" w:rsidP="00DB088D">
      <w:pPr>
        <w:pStyle w:val="Titredelactivit"/>
        <w:rPr>
          <w:rFonts w:eastAsia="Calibri"/>
          <w:lang w:val="fr-CA"/>
        </w:rPr>
      </w:pPr>
      <w:bookmarkStart w:id="43" w:name="_Toc36829019"/>
      <w:bookmarkStart w:id="44" w:name="_Toc36891137"/>
      <w:r w:rsidRPr="006B3FF1">
        <w:rPr>
          <w:rFonts w:eastAsia="Calibri"/>
          <w:lang w:val="fr-CA"/>
        </w:rPr>
        <w:t>Résolution de conflit</w:t>
      </w:r>
      <w:bookmarkEnd w:id="43"/>
      <w:bookmarkEnd w:id="44"/>
    </w:p>
    <w:p w14:paraId="5A572847" w14:textId="36FF9EEF" w:rsidR="00DB088D" w:rsidRPr="00B14054" w:rsidRDefault="00DB088D" w:rsidP="00DB088D">
      <w:pPr>
        <w:pStyle w:val="Consignesetmatriel-titres"/>
      </w:pPr>
      <w:r w:rsidRPr="00B14054">
        <w:t>Consigne</w:t>
      </w:r>
      <w:r w:rsidR="001A3128">
        <w:t>s</w:t>
      </w:r>
      <w:r w:rsidRPr="00B14054">
        <w:t xml:space="preserve"> à l</w:t>
      </w:r>
      <w:r w:rsidR="00560CD1">
        <w:t>’</w:t>
      </w:r>
      <w:r w:rsidRPr="00B14054">
        <w:t>élève</w:t>
      </w:r>
    </w:p>
    <w:p w14:paraId="3E17E795" w14:textId="6D6C1A6E" w:rsidR="004B2EA2" w:rsidRPr="00302B79" w:rsidRDefault="004B2EA2" w:rsidP="001A32E9">
      <w:pPr>
        <w:pStyle w:val="Consignesetmatriel-description"/>
        <w:spacing w:after="120"/>
        <w:jc w:val="both"/>
        <w:rPr>
          <w:lang w:val="fr-CA"/>
        </w:rPr>
      </w:pPr>
      <w:r w:rsidRPr="00302B79">
        <w:rPr>
          <w:lang w:val="fr-CA"/>
        </w:rPr>
        <w:t xml:space="preserve">Après avoir </w:t>
      </w:r>
      <w:r w:rsidR="00870D5F">
        <w:rPr>
          <w:lang w:val="fr-CA"/>
        </w:rPr>
        <w:t>regardé</w:t>
      </w:r>
      <w:r w:rsidR="00870D5F" w:rsidRPr="00302B79">
        <w:rPr>
          <w:lang w:val="fr-CA"/>
        </w:rPr>
        <w:t xml:space="preserve"> </w:t>
      </w:r>
      <w:r>
        <w:rPr>
          <w:lang w:val="fr-CA"/>
        </w:rPr>
        <w:t>la vidéo</w:t>
      </w:r>
      <w:r w:rsidRPr="006F18C5">
        <w:rPr>
          <w:lang w:val="fr-CA"/>
        </w:rPr>
        <w:t xml:space="preserve"> </w:t>
      </w:r>
      <w:r>
        <w:rPr>
          <w:lang w:val="fr-CA"/>
        </w:rPr>
        <w:t xml:space="preserve">et </w:t>
      </w:r>
      <w:r w:rsidR="0018533A">
        <w:rPr>
          <w:lang w:val="fr-CA"/>
        </w:rPr>
        <w:t>répondu au jeu-questionnaire</w:t>
      </w:r>
      <w:r>
        <w:rPr>
          <w:lang w:val="fr-CA"/>
        </w:rPr>
        <w:t xml:space="preserve"> qui l</w:t>
      </w:r>
      <w:r w:rsidR="00560CD1">
        <w:rPr>
          <w:lang w:val="fr-CA"/>
        </w:rPr>
        <w:t>’</w:t>
      </w:r>
      <w:r>
        <w:rPr>
          <w:lang w:val="fr-CA"/>
        </w:rPr>
        <w:t>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14:paraId="361C0FFA" w14:textId="77777777" w:rsidR="004B2EA2" w:rsidRPr="00D47D85" w:rsidRDefault="004B2EA2" w:rsidP="001A32E9">
      <w:pPr>
        <w:pStyle w:val="Consignesetmatriel-description"/>
        <w:numPr>
          <w:ilvl w:val="0"/>
          <w:numId w:val="18"/>
        </w:numPr>
        <w:spacing w:after="0"/>
        <w:ind w:left="360"/>
        <w:jc w:val="both"/>
      </w:pPr>
      <w:r>
        <w:rPr>
          <w:lang w:val="fr-CA"/>
        </w:rPr>
        <w:t xml:space="preserve">Quelles </w:t>
      </w:r>
      <w:r w:rsidRPr="00D47D85">
        <w:rPr>
          <w:lang w:val="fr-CA"/>
        </w:rPr>
        <w:t>normes balisent la vie en groupe</w:t>
      </w:r>
      <w:r>
        <w:rPr>
          <w:lang w:val="fr-CA"/>
        </w:rPr>
        <w:t>?</w:t>
      </w:r>
      <w:r w:rsidRPr="00D47D85">
        <w:rPr>
          <w:rFonts w:asciiTheme="minorHAnsi" w:eastAsiaTheme="minorHAnsi" w:hAnsiTheme="minorHAnsi" w:cstheme="minorBidi"/>
          <w:lang w:val="fr-CA" w:eastAsia="en-US"/>
        </w:rPr>
        <w:t xml:space="preserve"> </w:t>
      </w:r>
    </w:p>
    <w:p w14:paraId="6D9DC348" w14:textId="44EC9915" w:rsidR="004B2EA2" w:rsidRPr="00D47D85" w:rsidRDefault="004B2EA2" w:rsidP="001A32E9">
      <w:pPr>
        <w:pStyle w:val="Consignesetmatriel-description"/>
        <w:numPr>
          <w:ilvl w:val="0"/>
          <w:numId w:val="18"/>
        </w:numPr>
        <w:spacing w:after="0"/>
        <w:ind w:left="360"/>
        <w:jc w:val="both"/>
      </w:pPr>
      <w:r>
        <w:t xml:space="preserve">Quelles sont </w:t>
      </w:r>
      <w:r w:rsidRPr="00D47D85">
        <w:t xml:space="preserve">les responsabilités </w:t>
      </w:r>
      <w:r>
        <w:t>de chacun, dans u</w:t>
      </w:r>
      <w:r w:rsidRPr="00D47D85">
        <w:t>n groupe</w:t>
      </w:r>
      <w:r>
        <w:t>?</w:t>
      </w:r>
    </w:p>
    <w:p w14:paraId="58599CB6" w14:textId="54483EB8" w:rsidR="004B2EA2" w:rsidRPr="00D47D85" w:rsidRDefault="004B2EA2" w:rsidP="001A32E9">
      <w:pPr>
        <w:pStyle w:val="Consignesetmatriel-description"/>
        <w:numPr>
          <w:ilvl w:val="0"/>
          <w:numId w:val="18"/>
        </w:numPr>
        <w:spacing w:after="120"/>
        <w:ind w:left="360"/>
        <w:jc w:val="both"/>
        <w:rPr>
          <w:lang w:val="fr-CA"/>
        </w:rPr>
      </w:pPr>
      <w:r>
        <w:rPr>
          <w:lang w:val="fr-CA"/>
        </w:rPr>
        <w:t>Comment chacun peut</w:t>
      </w:r>
      <w:r w:rsidR="00D84894">
        <w:rPr>
          <w:lang w:val="fr-CA"/>
        </w:rPr>
        <w:t>-il</w:t>
      </w:r>
      <w:r>
        <w:rPr>
          <w:lang w:val="fr-CA"/>
        </w:rPr>
        <w:t xml:space="preserve"> aider à</w:t>
      </w:r>
      <w:r w:rsidRPr="00D47D85">
        <w:rPr>
          <w:lang w:val="fr-CA"/>
        </w:rPr>
        <w:t xml:space="preserve"> </w:t>
      </w:r>
      <w:r>
        <w:rPr>
          <w:lang w:val="fr-CA"/>
        </w:rPr>
        <w:t xml:space="preserve">atténuer </w:t>
      </w:r>
      <w:r w:rsidRPr="00D47D85">
        <w:rPr>
          <w:lang w:val="fr-CA"/>
        </w:rPr>
        <w:t>les sources de conflits au sein d</w:t>
      </w:r>
      <w:r w:rsidR="00560CD1">
        <w:rPr>
          <w:lang w:val="fr-CA"/>
        </w:rPr>
        <w:t>’</w:t>
      </w:r>
      <w:r w:rsidRPr="00D47D85">
        <w:rPr>
          <w:lang w:val="fr-CA"/>
        </w:rPr>
        <w:t>un groupe</w:t>
      </w:r>
      <w:r>
        <w:rPr>
          <w:lang w:val="fr-CA"/>
        </w:rPr>
        <w:t>?</w:t>
      </w:r>
    </w:p>
    <w:p w14:paraId="00DDE031" w14:textId="2643E9F8" w:rsidR="004B2EA2" w:rsidRPr="00302B79" w:rsidRDefault="004B2EA2" w:rsidP="001A32E9">
      <w:pPr>
        <w:pStyle w:val="Consignesetmatriel-description"/>
        <w:jc w:val="both"/>
        <w:rPr>
          <w:lang w:val="fr-CA"/>
        </w:rPr>
      </w:pPr>
      <w:r w:rsidRPr="00302B79">
        <w:rPr>
          <w:lang w:val="fr-CA"/>
        </w:rPr>
        <w:t xml:space="preserve">Tu pourras ainsi </w:t>
      </w:r>
      <w:r w:rsidR="008E26D7">
        <w:rPr>
          <w:lang w:val="fr-CA"/>
        </w:rPr>
        <w:t>exprimer</w:t>
      </w:r>
      <w:r w:rsidR="008E26D7" w:rsidRPr="00302B79">
        <w:rPr>
          <w:lang w:val="fr-CA"/>
        </w:rPr>
        <w:t xml:space="preserve"> </w:t>
      </w:r>
      <w:r w:rsidRPr="00302B79">
        <w:rPr>
          <w:lang w:val="fr-CA"/>
        </w:rPr>
        <w:t xml:space="preserve">ton point de vue et </w:t>
      </w:r>
      <w:r w:rsidR="008E26D7">
        <w:rPr>
          <w:lang w:val="fr-CA"/>
        </w:rPr>
        <w:t>avoir une</w:t>
      </w:r>
      <w:r w:rsidRPr="00302B79">
        <w:rPr>
          <w:lang w:val="fr-CA"/>
        </w:rPr>
        <w:t xml:space="preserve"> compréhension </w:t>
      </w:r>
      <w:r w:rsidR="008E26D7">
        <w:rPr>
          <w:lang w:val="fr-CA"/>
        </w:rPr>
        <w:t xml:space="preserve">plus précise </w:t>
      </w:r>
      <w:r w:rsidRPr="00302B79">
        <w:rPr>
          <w:lang w:val="fr-CA"/>
        </w:rPr>
        <w:t xml:space="preserve">de </w:t>
      </w:r>
      <w:r w:rsidR="00A3265C">
        <w:rPr>
          <w:lang w:val="fr-CA"/>
        </w:rPr>
        <w:t xml:space="preserve">ce qu’est </w:t>
      </w:r>
      <w:r w:rsidRPr="00302B79">
        <w:rPr>
          <w:lang w:val="fr-CA"/>
        </w:rPr>
        <w:t>l</w:t>
      </w:r>
      <w:r>
        <w:rPr>
          <w:lang w:val="fr-CA"/>
        </w:rPr>
        <w:t>a résolution de conflit</w:t>
      </w:r>
      <w:r w:rsidRPr="00302B79">
        <w:rPr>
          <w:lang w:val="fr-CA"/>
        </w:rPr>
        <w:t>.</w:t>
      </w:r>
    </w:p>
    <w:p w14:paraId="12735883" w14:textId="77777777" w:rsidR="00DB088D" w:rsidRPr="00B14054" w:rsidRDefault="00DB088D" w:rsidP="001A32E9">
      <w:pPr>
        <w:pStyle w:val="Consignesetmatriel-titres"/>
        <w:jc w:val="both"/>
      </w:pPr>
      <w:r>
        <w:t>Matériel requis</w:t>
      </w:r>
    </w:p>
    <w:p w14:paraId="780BBDC4" w14:textId="20AF7C79" w:rsidR="0079296D" w:rsidRPr="00D47D85" w:rsidRDefault="0079296D" w:rsidP="001A32E9">
      <w:pPr>
        <w:pStyle w:val="Consignesetmatriel-description"/>
        <w:spacing w:after="120"/>
        <w:jc w:val="both"/>
        <w:rPr>
          <w:lang w:val="fr-CA"/>
        </w:rPr>
      </w:pPr>
      <w:r w:rsidRPr="00D47D85">
        <w:rPr>
          <w:lang w:val="fr-CA"/>
        </w:rPr>
        <w:t>Ressource numérique gratuite (</w:t>
      </w:r>
      <w:r>
        <w:rPr>
          <w:lang w:val="fr-CA"/>
        </w:rPr>
        <w:t>BrainPOP français</w:t>
      </w:r>
      <w:r w:rsidRPr="00D47D85">
        <w:rPr>
          <w:lang w:val="fr-CA"/>
        </w:rPr>
        <w:t>)</w:t>
      </w:r>
      <w:r w:rsidR="00085084">
        <w:rPr>
          <w:lang w:val="fr-CA"/>
        </w:rPr>
        <w:t> </w:t>
      </w:r>
      <w:r w:rsidRPr="00D47D85">
        <w:rPr>
          <w:lang w:val="fr-CA"/>
        </w:rPr>
        <w:t>:</w:t>
      </w:r>
    </w:p>
    <w:p w14:paraId="6E1757A1" w14:textId="16739B13" w:rsidR="00DB088D" w:rsidRPr="0079296D" w:rsidRDefault="0079296D" w:rsidP="00563172">
      <w:pPr>
        <w:pStyle w:val="Consignesetmatriel-description"/>
        <w:numPr>
          <w:ilvl w:val="0"/>
          <w:numId w:val="18"/>
        </w:numPr>
        <w:ind w:left="357" w:right="45" w:hanging="357"/>
        <w:jc w:val="both"/>
        <w:rPr>
          <w:rFonts w:cs="Arial"/>
        </w:rPr>
      </w:pPr>
      <w:r w:rsidRPr="0079296D">
        <w:rPr>
          <w:rFonts w:cs="Arial"/>
          <w:lang w:val="fr-CA"/>
        </w:rPr>
        <w:t xml:space="preserve">Vidéo à </w:t>
      </w:r>
      <w:r w:rsidR="00870D5F">
        <w:rPr>
          <w:rFonts w:cs="Arial"/>
          <w:lang w:val="fr-CA"/>
        </w:rPr>
        <w:t>visionner </w:t>
      </w:r>
      <w:r w:rsidRPr="0079296D">
        <w:rPr>
          <w:rFonts w:cs="Arial"/>
          <w:lang w:val="fr-CA"/>
        </w:rPr>
        <w:t xml:space="preserve">: </w:t>
      </w:r>
      <w:hyperlink r:id="rId56" w:history="1">
        <w:r w:rsidRPr="0079296D">
          <w:rPr>
            <w:rStyle w:val="Lienhypertexte"/>
            <w:rFonts w:cs="Arial"/>
            <w:lang w:val="fr-CA"/>
          </w:rPr>
          <w:t>Résolution de conflit</w:t>
        </w:r>
      </w:hyperlink>
      <w:r w:rsidR="00085084">
        <w:rPr>
          <w:rStyle w:val="Lienhypertexte"/>
          <w:rFonts w:cs="Arial"/>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560CD1">
        <w:tc>
          <w:tcPr>
            <w:tcW w:w="9923" w:type="dxa"/>
            <w:shd w:val="clear" w:color="auto" w:fill="DDECEE" w:themeFill="accent5" w:themeFillTint="33"/>
          </w:tcPr>
          <w:p w14:paraId="1089A49E" w14:textId="6C10E26B" w:rsidR="00DB088D" w:rsidRPr="00035250" w:rsidRDefault="00DB088D" w:rsidP="001A32E9">
            <w:pPr>
              <w:pStyle w:val="Informationsauxparents"/>
              <w:jc w:val="both"/>
            </w:pPr>
            <w:r w:rsidRPr="00035250">
              <w:t xml:space="preserve">Information </w:t>
            </w:r>
            <w:r w:rsidR="00D116A3">
              <w:t>à l’intention des</w:t>
            </w:r>
            <w:r w:rsidR="00D116A3" w:rsidRPr="00035250">
              <w:t xml:space="preserve"> </w:t>
            </w:r>
            <w:r w:rsidRPr="00035250">
              <w:t>parents</w:t>
            </w:r>
          </w:p>
          <w:p w14:paraId="0B7CEEE2" w14:textId="4A30F96E" w:rsidR="00DB088D" w:rsidRPr="00B14054" w:rsidRDefault="00DB088D" w:rsidP="001A32E9">
            <w:pPr>
              <w:pStyle w:val="Tableauconsignesetmatriel-titres"/>
              <w:jc w:val="both"/>
            </w:pPr>
            <w:r>
              <w:t>À propos de l</w:t>
            </w:r>
            <w:r w:rsidR="00560CD1">
              <w:t>’</w:t>
            </w:r>
            <w:r>
              <w:t>activité</w:t>
            </w:r>
          </w:p>
          <w:p w14:paraId="44887BA2" w14:textId="1C8CDB03" w:rsidR="0085103E" w:rsidRDefault="0085103E" w:rsidP="001A32E9">
            <w:pPr>
              <w:pStyle w:val="Tableauconsignesetmatriel-description"/>
              <w:jc w:val="both"/>
            </w:pPr>
            <w:r>
              <w:t xml:space="preserve">Votre enfant </w:t>
            </w:r>
            <w:r w:rsidR="00870D5F">
              <w:t xml:space="preserve">regarde </w:t>
            </w:r>
            <w:r>
              <w:t xml:space="preserve">la vidéo </w:t>
            </w:r>
            <w:hyperlink r:id="rId57" w:history="1">
              <w:r w:rsidRPr="00EA53AC">
                <w:rPr>
                  <w:rStyle w:val="Lienhypertexte"/>
                </w:rPr>
                <w:t>Résolution de conflit</w:t>
              </w:r>
            </w:hyperlink>
            <w:r>
              <w:t xml:space="preserve">, </w:t>
            </w:r>
            <w:r w:rsidR="00A3265C">
              <w:t>répond au jeu-questionna</w:t>
            </w:r>
            <w:r w:rsidR="00374826">
              <w:t>ire</w:t>
            </w:r>
            <w:r>
              <w:t xml:space="preserve"> qui l</w:t>
            </w:r>
            <w:r w:rsidR="00560CD1">
              <w:t>’</w:t>
            </w:r>
            <w:r>
              <w:t xml:space="preserve">accompagne et discute </w:t>
            </w:r>
            <w:r w:rsidR="00374826">
              <w:t xml:space="preserve">avec un ami </w:t>
            </w:r>
            <w:r>
              <w:t xml:space="preserve">de la vie en groupe. </w:t>
            </w:r>
          </w:p>
          <w:p w14:paraId="42FBDB3B" w14:textId="101A9A7E" w:rsidR="0085103E" w:rsidRPr="00035250" w:rsidRDefault="0085103E" w:rsidP="001A32E9">
            <w:pPr>
              <w:pStyle w:val="Tableauconsignesetmatriel-description"/>
              <w:jc w:val="both"/>
            </w:pPr>
            <w:r w:rsidRPr="00035250">
              <w:t>Votre enfant s</w:t>
            </w:r>
            <w:r w:rsidR="00560CD1">
              <w:t>’</w:t>
            </w:r>
            <w:r w:rsidRPr="00035250">
              <w:t>exercera à :  </w:t>
            </w:r>
          </w:p>
          <w:p w14:paraId="5316370E" w14:textId="62BAD33C" w:rsidR="0085103E" w:rsidRDefault="00374826" w:rsidP="001A32E9">
            <w:pPr>
              <w:pStyle w:val="TableauParagraphedeliste"/>
              <w:numPr>
                <w:ilvl w:val="0"/>
                <w:numId w:val="9"/>
              </w:numPr>
              <w:ind w:left="587"/>
              <w:jc w:val="both"/>
            </w:pPr>
            <w:r>
              <w:rPr>
                <w:lang w:val="fr-FR"/>
              </w:rPr>
              <w:t>R</w:t>
            </w:r>
            <w:r w:rsidR="0085103E">
              <w:rPr>
                <w:lang w:val="fr-FR"/>
              </w:rPr>
              <w:t>econnaître</w:t>
            </w:r>
            <w:r w:rsidR="0085103E">
              <w:t xml:space="preserve"> les normes et les responsabilités qui balisent la vie en groupe.</w:t>
            </w:r>
          </w:p>
          <w:p w14:paraId="164AFF03" w14:textId="34469A23" w:rsidR="0085103E" w:rsidRDefault="00374826" w:rsidP="001A32E9">
            <w:pPr>
              <w:pStyle w:val="TableauParagraphedeliste"/>
              <w:numPr>
                <w:ilvl w:val="0"/>
                <w:numId w:val="9"/>
              </w:numPr>
              <w:ind w:left="587"/>
              <w:jc w:val="both"/>
            </w:pPr>
            <w:r>
              <w:t>E</w:t>
            </w:r>
            <w:r w:rsidR="0085103E">
              <w:t>xpliquer comment les relations interpersonnelles peuvent contribuer à l</w:t>
            </w:r>
            <w:r w:rsidR="00560CD1">
              <w:t>’</w:t>
            </w:r>
            <w:r w:rsidR="0085103E">
              <w:t>épanouissement d</w:t>
            </w:r>
            <w:r w:rsidR="00560CD1">
              <w:t>’</w:t>
            </w:r>
            <w:r w:rsidR="0085103E">
              <w:t>un groupe.</w:t>
            </w:r>
          </w:p>
          <w:p w14:paraId="5625D148" w14:textId="1393F56D" w:rsidR="0085103E" w:rsidRDefault="00374826" w:rsidP="001A32E9">
            <w:pPr>
              <w:pStyle w:val="TableauParagraphedeliste"/>
              <w:numPr>
                <w:ilvl w:val="0"/>
                <w:numId w:val="9"/>
              </w:numPr>
              <w:ind w:left="587"/>
              <w:jc w:val="both"/>
            </w:pPr>
            <w:r>
              <w:t>D</w:t>
            </w:r>
            <w:r w:rsidR="0085103E">
              <w:t>éfinir et gérer les sources de conflits au sein d</w:t>
            </w:r>
            <w:r w:rsidR="00560CD1">
              <w:t>’</w:t>
            </w:r>
            <w:r w:rsidR="0085103E">
              <w:t>un groupe.</w:t>
            </w:r>
          </w:p>
          <w:p w14:paraId="03DAA408" w14:textId="77777777" w:rsidR="00DB088D" w:rsidRPr="00374248" w:rsidRDefault="00DB088D" w:rsidP="001A32E9">
            <w:pPr>
              <w:pStyle w:val="Tableauconsignesetmatriel-description"/>
              <w:jc w:val="both"/>
            </w:pPr>
            <w:r w:rsidRPr="00374248">
              <w:t>Vous pourriez : </w:t>
            </w:r>
          </w:p>
          <w:p w14:paraId="75D37775" w14:textId="2E3B1FBB" w:rsidR="0085103E" w:rsidRDefault="00374826" w:rsidP="001A32E9">
            <w:pPr>
              <w:pStyle w:val="TableauParagraphedeliste"/>
              <w:numPr>
                <w:ilvl w:val="0"/>
                <w:numId w:val="9"/>
              </w:numPr>
              <w:spacing w:after="0"/>
              <w:ind w:left="587"/>
              <w:jc w:val="both"/>
            </w:pPr>
            <w:r>
              <w:rPr>
                <w:lang w:val="fr-FR"/>
              </w:rPr>
              <w:t>A</w:t>
            </w:r>
            <w:r w:rsidR="0085103E">
              <w:rPr>
                <w:lang w:val="fr-FR"/>
              </w:rPr>
              <w:t>ider votre enfant à</w:t>
            </w:r>
            <w:r w:rsidR="0085103E" w:rsidRPr="00186782">
              <w:t xml:space="preserve"> comprendre les exigences de la vie en société </w:t>
            </w:r>
            <w:r w:rsidR="0085103E">
              <w:t xml:space="preserve">et à distinguer </w:t>
            </w:r>
            <w:r w:rsidR="0085103E" w:rsidRPr="00186782">
              <w:t>l</w:t>
            </w:r>
            <w:r w:rsidR="00560CD1">
              <w:t>’</w:t>
            </w:r>
            <w:r w:rsidR="0085103E" w:rsidRPr="00186782">
              <w:t xml:space="preserve">acceptable </w:t>
            </w:r>
            <w:r w:rsidR="0085103E">
              <w:t>de</w:t>
            </w:r>
            <w:r w:rsidR="0085103E" w:rsidRPr="00186782">
              <w:t xml:space="preserve"> l</w:t>
            </w:r>
            <w:r w:rsidR="00560CD1">
              <w:t>’</w:t>
            </w:r>
            <w:r w:rsidR="0085103E" w:rsidRPr="00186782">
              <w:t xml:space="preserve">inacceptable. </w:t>
            </w:r>
          </w:p>
          <w:p w14:paraId="742A3FF0" w14:textId="2D3D0733" w:rsidR="00DB088D" w:rsidRPr="0085103E" w:rsidRDefault="00374826" w:rsidP="001A32E9">
            <w:pPr>
              <w:pStyle w:val="paragraph"/>
              <w:numPr>
                <w:ilvl w:val="0"/>
                <w:numId w:val="9"/>
              </w:numPr>
              <w:spacing w:before="0" w:beforeAutospacing="0" w:after="0" w:afterAutospacing="0"/>
              <w:ind w:left="587"/>
              <w:jc w:val="both"/>
              <w:textAlignment w:val="baseline"/>
              <w:rPr>
                <w:rFonts w:ascii="Arial" w:hAnsi="Arial" w:cs="Arial"/>
                <w:sz w:val="22"/>
                <w:szCs w:val="22"/>
              </w:rPr>
            </w:pPr>
            <w:r>
              <w:rPr>
                <w:rFonts w:ascii="Arial" w:hAnsi="Arial" w:cs="Arial"/>
                <w:sz w:val="22"/>
                <w:szCs w:val="22"/>
              </w:rPr>
              <w:t>L</w:t>
            </w:r>
            <w:r w:rsidR="00560CD1">
              <w:rPr>
                <w:rFonts w:ascii="Arial" w:hAnsi="Arial" w:cs="Arial"/>
                <w:sz w:val="22"/>
                <w:szCs w:val="22"/>
              </w:rPr>
              <w:t>’</w:t>
            </w:r>
            <w:r w:rsidR="0085103E" w:rsidRPr="0085103E">
              <w:rPr>
                <w:rFonts w:ascii="Arial" w:hAnsi="Arial" w:cs="Arial"/>
                <w:sz w:val="22"/>
                <w:szCs w:val="22"/>
              </w:rPr>
              <w:t>aider à reconnaître les comportements, les attitudes et les gestes qui favorisent la vie de groupe.</w:t>
            </w:r>
          </w:p>
        </w:tc>
      </w:tr>
    </w:tbl>
    <w:p w14:paraId="4CD3BF96" w14:textId="77777777" w:rsidR="00045015" w:rsidRDefault="00045015" w:rsidP="00627690">
      <w:pPr>
        <w:rPr>
          <w:lang w:val="fr-CA"/>
        </w:rPr>
        <w:sectPr w:rsidR="00045015" w:rsidSect="006F3382">
          <w:headerReference w:type="default" r:id="rId58"/>
          <w:pgSz w:w="12240" w:h="15840"/>
          <w:pgMar w:top="567" w:right="1418" w:bottom="1418" w:left="1276" w:header="709" w:footer="709" w:gutter="0"/>
          <w:cols w:space="708"/>
          <w:docGrid w:linePitch="360"/>
        </w:sectPr>
      </w:pPr>
    </w:p>
    <w:p w14:paraId="4D7EA709" w14:textId="3553DD5E" w:rsidR="00045015" w:rsidRPr="006B3FF1" w:rsidRDefault="00BB3E13" w:rsidP="00045015">
      <w:pPr>
        <w:pStyle w:val="Titredelactivit"/>
        <w:rPr>
          <w:rFonts w:eastAsia="Calibri"/>
          <w:lang w:val="fr-CA"/>
        </w:rPr>
      </w:pPr>
      <w:bookmarkStart w:id="45" w:name="_Toc36829020"/>
      <w:bookmarkStart w:id="46" w:name="_Toc36891138"/>
      <w:r w:rsidRPr="006B3FF1">
        <w:rPr>
          <w:rFonts w:eastAsia="Calibri"/>
          <w:lang w:val="fr-CA"/>
        </w:rPr>
        <w:t>Jos Montferrand : un homme des bois</w:t>
      </w:r>
      <w:bookmarkEnd w:id="45"/>
      <w:bookmarkEnd w:id="46"/>
    </w:p>
    <w:p w14:paraId="0EDAE9F3" w14:textId="0781152A" w:rsidR="00045015" w:rsidRDefault="00045015" w:rsidP="00045015">
      <w:pPr>
        <w:pStyle w:val="Consignesetmatriel-titres"/>
      </w:pPr>
      <w:r>
        <w:t>Consigne</w:t>
      </w:r>
      <w:r w:rsidR="001A3128">
        <w:t>s</w:t>
      </w:r>
      <w:r>
        <w:t xml:space="preserve"> à l</w:t>
      </w:r>
      <w:r w:rsidR="00560CD1">
        <w:t>’</w:t>
      </w:r>
      <w:r>
        <w:t>élève</w:t>
      </w:r>
    </w:p>
    <w:p w14:paraId="131BA7D0" w14:textId="787FB4E9" w:rsidR="00053103" w:rsidRPr="0094048D" w:rsidRDefault="00053103" w:rsidP="00A2151F">
      <w:pPr>
        <w:pStyle w:val="NormalWeb"/>
        <w:spacing w:before="120" w:beforeAutospacing="0" w:after="120" w:afterAutospacing="0"/>
        <w:rPr>
          <w:rFonts w:ascii="Arial" w:hAnsi="Arial" w:cs="Arial"/>
          <w:sz w:val="22"/>
          <w:szCs w:val="22"/>
        </w:rPr>
      </w:pPr>
      <w:r>
        <w:rPr>
          <w:rFonts w:ascii="Arial" w:hAnsi="Arial" w:cs="Arial"/>
          <w:color w:val="000000"/>
          <w:sz w:val="22"/>
          <w:szCs w:val="22"/>
        </w:rPr>
        <w:t xml:space="preserve">Cultive </w:t>
      </w:r>
      <w:r w:rsidRPr="0094048D">
        <w:rPr>
          <w:rFonts w:ascii="Arial" w:hAnsi="Arial" w:cs="Arial"/>
          <w:color w:val="000000"/>
          <w:sz w:val="22"/>
          <w:szCs w:val="22"/>
        </w:rPr>
        <w:t>ton désir d</w:t>
      </w:r>
      <w:r w:rsidR="00560CD1">
        <w:rPr>
          <w:rFonts w:ascii="Arial" w:hAnsi="Arial" w:cs="Arial"/>
          <w:color w:val="000000"/>
          <w:sz w:val="22"/>
          <w:szCs w:val="22"/>
        </w:rPr>
        <w:t>’</w:t>
      </w:r>
      <w:r w:rsidRPr="0094048D">
        <w:rPr>
          <w:rFonts w:ascii="Arial" w:hAnsi="Arial" w:cs="Arial"/>
          <w:color w:val="000000"/>
          <w:sz w:val="22"/>
          <w:szCs w:val="22"/>
        </w:rPr>
        <w:t>apprendre :</w:t>
      </w:r>
    </w:p>
    <w:p w14:paraId="02DF9EE0" w14:textId="6D6031A4" w:rsidR="00053103" w:rsidRPr="0094048D" w:rsidRDefault="00053103" w:rsidP="00A2151F">
      <w:pPr>
        <w:pStyle w:val="NormalWeb"/>
        <w:spacing w:before="0" w:beforeAutospacing="0" w:after="120" w:afterAutospacing="0"/>
        <w:rPr>
          <w:rFonts w:ascii="Arial" w:hAnsi="Arial" w:cs="Arial"/>
          <w:color w:val="000000"/>
          <w:sz w:val="22"/>
          <w:szCs w:val="22"/>
        </w:rPr>
      </w:pPr>
      <w:r w:rsidRPr="0094048D">
        <w:rPr>
          <w:rFonts w:ascii="Arial" w:hAnsi="Arial" w:cs="Arial"/>
          <w:color w:val="000000"/>
          <w:sz w:val="22"/>
          <w:szCs w:val="22"/>
        </w:rPr>
        <w:t>Écoute la chanson</w:t>
      </w:r>
      <w:r w:rsidRPr="0094048D">
        <w:rPr>
          <w:rFonts w:ascii="Arial" w:hAnsi="Arial" w:cs="Arial"/>
          <w:sz w:val="22"/>
          <w:szCs w:val="22"/>
        </w:rPr>
        <w:t xml:space="preserve"> </w:t>
      </w:r>
      <w:hyperlink r:id="rId59" w:history="1">
        <w:r w:rsidRPr="0094048D">
          <w:rPr>
            <w:rStyle w:val="Lienhypertexte"/>
            <w:rFonts w:ascii="Arial" w:hAnsi="Arial" w:cs="Arial"/>
            <w:color w:val="1155CC"/>
            <w:sz w:val="22"/>
            <w:szCs w:val="22"/>
          </w:rPr>
          <w:t>Jos Montferrand</w:t>
        </w:r>
      </w:hyperlink>
      <w:r w:rsidRPr="0094048D">
        <w:rPr>
          <w:rFonts w:ascii="Arial" w:hAnsi="Arial" w:cs="Arial"/>
          <w:color w:val="000000"/>
          <w:sz w:val="22"/>
          <w:szCs w:val="22"/>
        </w:rPr>
        <w:t xml:space="preserve"> du groupe Les petites tounes. </w:t>
      </w:r>
      <w:r w:rsidRPr="0094048D">
        <w:rPr>
          <w:rFonts w:ascii="Arial" w:eastAsia="Arial" w:hAnsi="Arial" w:cs="Arial"/>
          <w:sz w:val="22"/>
          <w:szCs w:val="22"/>
        </w:rPr>
        <w:t>Tente de déterminer le sens des paroles de la chanson.</w:t>
      </w:r>
    </w:p>
    <w:p w14:paraId="57DEAB73" w14:textId="77777777" w:rsidR="00053103" w:rsidRPr="0094048D" w:rsidRDefault="00053103" w:rsidP="00A2151F">
      <w:pPr>
        <w:pStyle w:val="paragraph"/>
        <w:numPr>
          <w:ilvl w:val="0"/>
          <w:numId w:val="49"/>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w:t>
      </w:r>
      <w:r w:rsidRPr="0094048D">
        <w:rPr>
          <w:rFonts w:ascii="Arial" w:hAnsi="Arial" w:cs="Arial"/>
          <w:color w:val="000000"/>
          <w:sz w:val="22"/>
          <w:szCs w:val="22"/>
        </w:rPr>
        <w:t>épond</w:t>
      </w:r>
      <w:r>
        <w:rPr>
          <w:rFonts w:ascii="Arial" w:hAnsi="Arial" w:cs="Arial"/>
          <w:color w:val="000000"/>
          <w:sz w:val="22"/>
          <w:szCs w:val="22"/>
        </w:rPr>
        <w:t>s</w:t>
      </w:r>
      <w:r w:rsidRPr="0094048D">
        <w:rPr>
          <w:rFonts w:ascii="Arial" w:hAnsi="Arial" w:cs="Arial"/>
          <w:color w:val="000000"/>
          <w:sz w:val="22"/>
          <w:szCs w:val="22"/>
        </w:rPr>
        <w:t xml:space="preserve"> aux questions suivantes :</w:t>
      </w:r>
    </w:p>
    <w:p w14:paraId="14643DD6" w14:textId="154E6A36" w:rsidR="00053103" w:rsidRPr="0094048D" w:rsidRDefault="00053103" w:rsidP="005958CE">
      <w:pPr>
        <w:pStyle w:val="paragraph"/>
        <w:numPr>
          <w:ilvl w:val="1"/>
          <w:numId w:val="50"/>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Qu</w:t>
      </w:r>
      <w:r w:rsidR="00560CD1">
        <w:rPr>
          <w:rFonts w:ascii="Arial" w:hAnsi="Arial" w:cs="Arial"/>
          <w:color w:val="000000"/>
          <w:sz w:val="22"/>
          <w:szCs w:val="22"/>
        </w:rPr>
        <w:t>’</w:t>
      </w:r>
      <w:r w:rsidRPr="0094048D">
        <w:rPr>
          <w:rFonts w:ascii="Arial" w:hAnsi="Arial" w:cs="Arial"/>
          <w:color w:val="000000"/>
          <w:sz w:val="22"/>
          <w:szCs w:val="22"/>
        </w:rPr>
        <w:t>est-ce qu</w:t>
      </w:r>
      <w:r w:rsidR="00560CD1">
        <w:rPr>
          <w:rFonts w:ascii="Arial" w:hAnsi="Arial" w:cs="Arial"/>
          <w:color w:val="000000"/>
          <w:sz w:val="22"/>
          <w:szCs w:val="22"/>
        </w:rPr>
        <w:t>’</w:t>
      </w:r>
      <w:r w:rsidRPr="0094048D">
        <w:rPr>
          <w:rFonts w:ascii="Arial" w:hAnsi="Arial" w:cs="Arial"/>
          <w:color w:val="000000"/>
          <w:sz w:val="22"/>
          <w:szCs w:val="22"/>
        </w:rPr>
        <w:t>un draveur?</w:t>
      </w:r>
    </w:p>
    <w:p w14:paraId="64A50A2A" w14:textId="1A499ADF" w:rsidR="00053103" w:rsidRPr="0094048D" w:rsidRDefault="00053103" w:rsidP="005958CE">
      <w:pPr>
        <w:pStyle w:val="paragraph"/>
        <w:numPr>
          <w:ilvl w:val="1"/>
          <w:numId w:val="50"/>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 xml:space="preserve">Quelles sont les principales caractéristiques de Jos Montferrand </w:t>
      </w:r>
      <w:r w:rsidR="00374826">
        <w:rPr>
          <w:rFonts w:ascii="Arial" w:hAnsi="Arial" w:cs="Arial"/>
          <w:color w:val="000000"/>
          <w:sz w:val="22"/>
          <w:szCs w:val="22"/>
        </w:rPr>
        <w:t>dont parle</w:t>
      </w:r>
      <w:r w:rsidRPr="0094048D">
        <w:rPr>
          <w:rFonts w:ascii="Arial" w:hAnsi="Arial" w:cs="Arial"/>
          <w:color w:val="000000"/>
          <w:sz w:val="22"/>
          <w:szCs w:val="22"/>
        </w:rPr>
        <w:t xml:space="preserve"> la chanson?</w:t>
      </w:r>
    </w:p>
    <w:p w14:paraId="2A83DBC7" w14:textId="3CC44131" w:rsidR="00053103" w:rsidRPr="0094048D" w:rsidRDefault="00053103" w:rsidP="005958CE">
      <w:pPr>
        <w:pStyle w:val="paragraph"/>
        <w:numPr>
          <w:ilvl w:val="1"/>
          <w:numId w:val="50"/>
        </w:numPr>
        <w:spacing w:before="0" w:beforeAutospacing="0" w:after="12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Pourquoi Jos Montferrand est-il un personnage emblématique de l</w:t>
      </w:r>
      <w:r w:rsidR="00560CD1">
        <w:rPr>
          <w:rFonts w:ascii="Arial" w:hAnsi="Arial" w:cs="Arial"/>
          <w:color w:val="000000"/>
          <w:sz w:val="22"/>
          <w:szCs w:val="22"/>
        </w:rPr>
        <w:t>’</w:t>
      </w:r>
      <w:r w:rsidRPr="0094048D">
        <w:rPr>
          <w:rFonts w:ascii="Arial" w:hAnsi="Arial" w:cs="Arial"/>
          <w:color w:val="000000"/>
          <w:sz w:val="22"/>
          <w:szCs w:val="22"/>
        </w:rPr>
        <w:t>histoire québécoise?</w:t>
      </w:r>
    </w:p>
    <w:p w14:paraId="1F933810" w14:textId="432A76DA" w:rsidR="00053103" w:rsidRPr="0094048D" w:rsidRDefault="00053103" w:rsidP="00A2151F">
      <w:pPr>
        <w:pStyle w:val="paragraph"/>
        <w:numPr>
          <w:ilvl w:val="0"/>
          <w:numId w:val="15"/>
        </w:numPr>
        <w:spacing w:before="0" w:beforeAutospacing="0" w:after="0" w:afterAutospacing="0"/>
        <w:ind w:left="360"/>
        <w:textAlignment w:val="baseline"/>
        <w:rPr>
          <w:rFonts w:ascii="Arial" w:hAnsi="Arial" w:cs="Arial"/>
          <w:color w:val="000000"/>
          <w:sz w:val="22"/>
          <w:szCs w:val="22"/>
        </w:rPr>
      </w:pPr>
      <w:r w:rsidRPr="0094048D">
        <w:rPr>
          <w:rFonts w:ascii="Arial" w:hAnsi="Arial" w:cs="Arial"/>
          <w:color w:val="000000"/>
          <w:sz w:val="22"/>
          <w:szCs w:val="22"/>
        </w:rPr>
        <w:t xml:space="preserve">Au besoin, </w:t>
      </w:r>
      <w:r w:rsidR="00870D5F">
        <w:rPr>
          <w:rFonts w:ascii="Arial" w:hAnsi="Arial" w:cs="Arial"/>
          <w:color w:val="000000"/>
          <w:sz w:val="22"/>
          <w:szCs w:val="22"/>
        </w:rPr>
        <w:t>regarde</w:t>
      </w:r>
      <w:r w:rsidR="00870D5F" w:rsidRPr="0094048D">
        <w:rPr>
          <w:rFonts w:ascii="Arial" w:hAnsi="Arial" w:cs="Arial"/>
          <w:color w:val="000000"/>
          <w:sz w:val="22"/>
          <w:szCs w:val="22"/>
        </w:rPr>
        <w:t xml:space="preserve"> </w:t>
      </w:r>
      <w:r w:rsidRPr="0094048D">
        <w:rPr>
          <w:rFonts w:ascii="Arial" w:hAnsi="Arial" w:cs="Arial"/>
          <w:color w:val="000000"/>
          <w:sz w:val="22"/>
          <w:szCs w:val="22"/>
        </w:rPr>
        <w:t xml:space="preserve">la vidéo </w:t>
      </w:r>
      <w:hyperlink r:id="rId60" w:history="1">
        <w:r w:rsidRPr="0094048D">
          <w:rPr>
            <w:rStyle w:val="Lienhypertexte"/>
            <w:rFonts w:ascii="Arial" w:hAnsi="Arial" w:cs="Arial"/>
            <w:color w:val="1155CC"/>
            <w:sz w:val="22"/>
            <w:szCs w:val="22"/>
          </w:rPr>
          <w:t xml:space="preserve">Mémoire de </w:t>
        </w:r>
        <w:r w:rsidR="00374826">
          <w:rPr>
            <w:rStyle w:val="Lienhypertexte"/>
            <w:rFonts w:ascii="Arial" w:hAnsi="Arial" w:cs="Arial"/>
            <w:color w:val="1155CC"/>
            <w:sz w:val="22"/>
            <w:szCs w:val="22"/>
          </w:rPr>
          <w:t>d</w:t>
        </w:r>
        <w:r w:rsidRPr="0094048D">
          <w:rPr>
            <w:rStyle w:val="Lienhypertexte"/>
            <w:rFonts w:ascii="Arial" w:hAnsi="Arial" w:cs="Arial"/>
            <w:color w:val="1155CC"/>
            <w:sz w:val="22"/>
            <w:szCs w:val="22"/>
          </w:rPr>
          <w:t>raveurs</w:t>
        </w:r>
      </w:hyperlink>
      <w:r w:rsidR="00374826">
        <w:rPr>
          <w:rStyle w:val="Lienhypertexte"/>
          <w:rFonts w:ascii="Arial" w:hAnsi="Arial" w:cs="Arial"/>
          <w:color w:val="auto"/>
          <w:sz w:val="22"/>
          <w:szCs w:val="22"/>
          <w:u w:val="none"/>
        </w:rPr>
        <w:t>,</w:t>
      </w:r>
      <w:r w:rsidRPr="0094048D">
        <w:rPr>
          <w:rFonts w:ascii="Arial" w:hAnsi="Arial" w:cs="Arial"/>
          <w:color w:val="000000"/>
          <w:sz w:val="22"/>
          <w:szCs w:val="22"/>
        </w:rPr>
        <w:t xml:space="preserve"> réalisée par le Musée Boréalis.</w:t>
      </w:r>
    </w:p>
    <w:p w14:paraId="722D1F0D" w14:textId="77777777" w:rsidR="00053103" w:rsidRPr="0094048D" w:rsidRDefault="00053103" w:rsidP="00A2151F">
      <w:pPr>
        <w:pStyle w:val="NormalWeb"/>
        <w:spacing w:before="120" w:beforeAutospacing="0" w:after="120" w:afterAutospacing="0"/>
        <w:rPr>
          <w:rFonts w:ascii="Arial" w:hAnsi="Arial" w:cs="Arial"/>
          <w:color w:val="000000"/>
          <w:sz w:val="22"/>
          <w:szCs w:val="22"/>
        </w:rPr>
      </w:pPr>
      <w:r w:rsidRPr="0094048D">
        <w:rPr>
          <w:rFonts w:ascii="Arial" w:hAnsi="Arial" w:cs="Arial"/>
          <w:color w:val="000000"/>
          <w:sz w:val="22"/>
          <w:szCs w:val="22"/>
        </w:rPr>
        <w:t>Si tu veux aller plus loin :</w:t>
      </w:r>
    </w:p>
    <w:p w14:paraId="7F4DD568" w14:textId="7F3874F6" w:rsidR="00045015" w:rsidRPr="00A2151F" w:rsidRDefault="00053103" w:rsidP="00A2151F">
      <w:pPr>
        <w:pStyle w:val="paragraph"/>
        <w:numPr>
          <w:ilvl w:val="0"/>
          <w:numId w:val="15"/>
        </w:numPr>
        <w:spacing w:before="0" w:beforeAutospacing="0" w:after="0" w:afterAutospacing="0"/>
        <w:ind w:left="360"/>
        <w:textAlignment w:val="baseline"/>
      </w:pPr>
      <w:r w:rsidRPr="0094048D">
        <w:rPr>
          <w:rFonts w:ascii="Arial" w:hAnsi="Arial" w:cs="Arial"/>
          <w:color w:val="000000"/>
          <w:sz w:val="22"/>
          <w:szCs w:val="22"/>
        </w:rPr>
        <w:t>Réalise l</w:t>
      </w:r>
      <w:r w:rsidR="00560CD1">
        <w:rPr>
          <w:rFonts w:ascii="Arial" w:hAnsi="Arial" w:cs="Arial"/>
          <w:color w:val="000000"/>
          <w:sz w:val="22"/>
          <w:szCs w:val="22"/>
        </w:rPr>
        <w:t>’</w:t>
      </w:r>
      <w:r w:rsidRPr="0094048D">
        <w:rPr>
          <w:rFonts w:ascii="Arial" w:hAnsi="Arial" w:cs="Arial"/>
          <w:color w:val="000000"/>
          <w:sz w:val="22"/>
          <w:szCs w:val="22"/>
        </w:rPr>
        <w:t xml:space="preserve">activité </w:t>
      </w:r>
      <w:hyperlink r:id="rId61" w:history="1">
        <w:r w:rsidRPr="00060338">
          <w:rPr>
            <w:rStyle w:val="Lienhypertexte"/>
            <w:rFonts w:ascii="Arial" w:hAnsi="Arial" w:cs="Arial"/>
            <w:i/>
            <w:iCs/>
            <w:sz w:val="22"/>
            <w:szCs w:val="22"/>
          </w:rPr>
          <w:t>Comment fonctionne le commerce du bois au Bas-Canada vers 1820?</w:t>
        </w:r>
      </w:hyperlink>
      <w:r w:rsidR="00374826">
        <w:rPr>
          <w:rStyle w:val="Lienhypertexte"/>
          <w:rFonts w:ascii="Arial" w:hAnsi="Arial" w:cs="Arial"/>
          <w:iCs/>
          <w:color w:val="auto"/>
          <w:sz w:val="22"/>
          <w:szCs w:val="22"/>
          <w:u w:val="none"/>
        </w:rPr>
        <w:t>,</w:t>
      </w:r>
      <w:r w:rsidRPr="0094048D">
        <w:rPr>
          <w:rFonts w:ascii="Arial" w:hAnsi="Arial" w:cs="Arial"/>
          <w:i/>
          <w:iCs/>
          <w:color w:val="000000"/>
          <w:sz w:val="22"/>
          <w:szCs w:val="22"/>
        </w:rPr>
        <w:t xml:space="preserve"> </w:t>
      </w:r>
      <w:r w:rsidR="006C741A">
        <w:rPr>
          <w:rFonts w:ascii="Arial" w:hAnsi="Arial" w:cs="Arial"/>
          <w:color w:val="000000"/>
          <w:sz w:val="22"/>
          <w:szCs w:val="22"/>
        </w:rPr>
        <w:t>proposée</w:t>
      </w:r>
      <w:r w:rsidR="006C741A" w:rsidRPr="0094048D">
        <w:rPr>
          <w:rFonts w:ascii="Arial" w:hAnsi="Arial" w:cs="Arial"/>
          <w:color w:val="000000"/>
          <w:sz w:val="22"/>
          <w:szCs w:val="22"/>
        </w:rPr>
        <w:t xml:space="preserve"> </w:t>
      </w:r>
      <w:r w:rsidRPr="0094048D">
        <w:rPr>
          <w:rFonts w:ascii="Arial" w:hAnsi="Arial" w:cs="Arial"/>
          <w:color w:val="000000"/>
          <w:sz w:val="22"/>
          <w:szCs w:val="22"/>
        </w:rPr>
        <w:t>par le Service national du Récit de l</w:t>
      </w:r>
      <w:r w:rsidR="00560CD1">
        <w:rPr>
          <w:rFonts w:ascii="Arial" w:hAnsi="Arial" w:cs="Arial"/>
          <w:color w:val="000000"/>
          <w:sz w:val="22"/>
          <w:szCs w:val="22"/>
        </w:rPr>
        <w:t>’</w:t>
      </w:r>
      <w:r w:rsidRPr="0094048D">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3B0D5BE4" w14:textId="28F25EA9" w:rsidR="00944167" w:rsidRPr="0094048D" w:rsidRDefault="00E11E82" w:rsidP="005958CE">
      <w:pPr>
        <w:pStyle w:val="paragraph"/>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En fonction du</w:t>
      </w:r>
      <w:r w:rsidR="00944167" w:rsidRPr="0094048D">
        <w:rPr>
          <w:rStyle w:val="eop"/>
          <w:rFonts w:ascii="Arial" w:hAnsi="Arial" w:cs="Arial"/>
          <w:sz w:val="22"/>
          <w:szCs w:val="22"/>
        </w:rPr>
        <w:t xml:space="preserve"> choix des parents et de </w:t>
      </w:r>
      <w:r>
        <w:rPr>
          <w:rStyle w:val="eop"/>
          <w:rFonts w:ascii="Arial" w:hAnsi="Arial" w:cs="Arial"/>
          <w:sz w:val="22"/>
          <w:szCs w:val="22"/>
        </w:rPr>
        <w:t>l’</w:t>
      </w:r>
      <w:r w:rsidR="00944167" w:rsidRPr="0094048D">
        <w:rPr>
          <w:rStyle w:val="eop"/>
          <w:rFonts w:ascii="Arial" w:hAnsi="Arial" w:cs="Arial"/>
          <w:sz w:val="22"/>
          <w:szCs w:val="22"/>
        </w:rPr>
        <w:t xml:space="preserve">élève et selon la disponibilité des ressources, voici ce qui </w:t>
      </w:r>
      <w:r w:rsidR="00896BDB">
        <w:rPr>
          <w:rStyle w:val="eop"/>
          <w:rFonts w:ascii="Arial" w:hAnsi="Arial" w:cs="Arial"/>
          <w:sz w:val="22"/>
          <w:szCs w:val="22"/>
        </w:rPr>
        <w:t>pourrait être</w:t>
      </w:r>
      <w:r w:rsidR="00896BDB" w:rsidRPr="0094048D">
        <w:rPr>
          <w:rStyle w:val="eop"/>
          <w:rFonts w:ascii="Arial" w:hAnsi="Arial" w:cs="Arial"/>
          <w:sz w:val="22"/>
          <w:szCs w:val="22"/>
        </w:rPr>
        <w:t xml:space="preserve"> </w:t>
      </w:r>
      <w:r w:rsidR="00944167" w:rsidRPr="0094048D">
        <w:rPr>
          <w:rStyle w:val="eop"/>
          <w:rFonts w:ascii="Arial" w:hAnsi="Arial" w:cs="Arial"/>
          <w:sz w:val="22"/>
          <w:szCs w:val="22"/>
        </w:rPr>
        <w:t xml:space="preserve">utile : </w:t>
      </w:r>
    </w:p>
    <w:p w14:paraId="0A8AFD0B" w14:textId="77C9AE53" w:rsidR="00944167" w:rsidRPr="00D54310" w:rsidRDefault="00085084" w:rsidP="00A2151F">
      <w:pPr>
        <w:pStyle w:val="paragraph"/>
        <w:numPr>
          <w:ilvl w:val="0"/>
          <w:numId w:val="15"/>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écriture (papier, carton, crayons, etc.)</w:t>
      </w:r>
      <w:r w:rsidRPr="00D54310">
        <w:rPr>
          <w:rFonts w:ascii="Arial" w:hAnsi="Arial" w:cs="Arial"/>
          <w:color w:val="000000"/>
          <w:sz w:val="22"/>
          <w:szCs w:val="22"/>
        </w:rPr>
        <w:t>.</w:t>
      </w:r>
    </w:p>
    <w:p w14:paraId="111A3FDA" w14:textId="7D60730B" w:rsidR="00944167" w:rsidRPr="00D54310" w:rsidRDefault="00085084" w:rsidP="00A2151F">
      <w:pPr>
        <w:pStyle w:val="paragraph"/>
        <w:numPr>
          <w:ilvl w:val="0"/>
          <w:numId w:val="15"/>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impression</w:t>
      </w:r>
      <w:r w:rsidRPr="00D54310">
        <w:rPr>
          <w:rFonts w:ascii="Arial" w:hAnsi="Arial" w:cs="Arial"/>
          <w:color w:val="000000"/>
          <w:sz w:val="22"/>
          <w:szCs w:val="22"/>
        </w:rPr>
        <w:t>.</w:t>
      </w:r>
    </w:p>
    <w:p w14:paraId="0826F243" w14:textId="782A64BA" w:rsidR="00045015" w:rsidRPr="0056585B" w:rsidRDefault="00085084" w:rsidP="005958CE">
      <w:pPr>
        <w:pStyle w:val="paragraph"/>
        <w:numPr>
          <w:ilvl w:val="0"/>
          <w:numId w:val="15"/>
        </w:numPr>
        <w:spacing w:before="0" w:beforeAutospacing="0" w:after="240" w:afterAutospacing="0"/>
        <w:ind w:left="357" w:hanging="357"/>
        <w:textAlignment w:val="baseline"/>
        <w:rPr>
          <w:rFonts w:ascii="Arial" w:hAnsi="Arial" w:cs="Arial"/>
          <w:sz w:val="22"/>
          <w:szCs w:val="22"/>
        </w:rPr>
      </w:pPr>
      <w:r w:rsidRPr="00D54310">
        <w:rPr>
          <w:rFonts w:ascii="Arial" w:hAnsi="Arial" w:cs="Arial"/>
          <w:color w:val="000000"/>
          <w:sz w:val="22"/>
          <w:szCs w:val="22"/>
        </w:rPr>
        <w:t>A</w:t>
      </w:r>
      <w:r w:rsidR="00944167" w:rsidRPr="00D54310">
        <w:rPr>
          <w:rFonts w:ascii="Arial" w:hAnsi="Arial" w:cs="Arial"/>
          <w:color w:val="000000"/>
          <w:sz w:val="22"/>
          <w:szCs w:val="22"/>
        </w:rPr>
        <w:t>ppareil</w:t>
      </w:r>
      <w:r w:rsidR="00944167" w:rsidRPr="0056585B">
        <w:rPr>
          <w:rStyle w:val="eop"/>
          <w:rFonts w:ascii="Arial" w:hAnsi="Arial" w:cs="Arial"/>
          <w:sz w:val="22"/>
          <w:szCs w:val="22"/>
        </w:rPr>
        <w:t xml:space="preserve"> électronique muni d</w:t>
      </w:r>
      <w:r w:rsidR="00560CD1" w:rsidRPr="0056585B">
        <w:rPr>
          <w:rStyle w:val="eop"/>
          <w:rFonts w:ascii="Arial" w:hAnsi="Arial" w:cs="Arial"/>
          <w:sz w:val="22"/>
          <w:szCs w:val="22"/>
        </w:rPr>
        <w:t>’</w:t>
      </w:r>
      <w:r w:rsidR="00944167" w:rsidRPr="0056585B">
        <w:rPr>
          <w:rStyle w:val="eop"/>
          <w:rFonts w:ascii="Arial" w:hAnsi="Arial" w:cs="Arial"/>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00045015">
        <w:tc>
          <w:tcPr>
            <w:tcW w:w="9923" w:type="dxa"/>
            <w:shd w:val="clear" w:color="auto" w:fill="DDECEE" w:themeFill="accent5" w:themeFillTint="33"/>
          </w:tcPr>
          <w:p w14:paraId="5928B3BA" w14:textId="0D673DF7" w:rsidR="00045015" w:rsidRDefault="00045015">
            <w:pPr>
              <w:pStyle w:val="Informationsauxparents"/>
              <w:rPr>
                <w:lang w:eastAsia="en-US"/>
              </w:rPr>
            </w:pPr>
            <w:r>
              <w:rPr>
                <w:lang w:eastAsia="en-US"/>
              </w:rPr>
              <w:t xml:space="preserve">Information </w:t>
            </w:r>
            <w:r w:rsidR="00D116A3">
              <w:rPr>
                <w:lang w:eastAsia="en-US"/>
              </w:rPr>
              <w:t xml:space="preserve">à l’intention des </w:t>
            </w:r>
            <w:r>
              <w:rPr>
                <w:lang w:eastAsia="en-US"/>
              </w:rPr>
              <w:t>parents</w:t>
            </w:r>
          </w:p>
          <w:p w14:paraId="0983DA0A" w14:textId="1F8C3B69" w:rsidR="00045015" w:rsidRDefault="00045015">
            <w:pPr>
              <w:pStyle w:val="Tableauconsignesetmatriel-titres"/>
            </w:pPr>
            <w:r>
              <w:t>À propos de l</w:t>
            </w:r>
            <w:r w:rsidR="00560CD1">
              <w:t>’</w:t>
            </w:r>
            <w:r>
              <w:t>activité</w:t>
            </w:r>
          </w:p>
          <w:p w14:paraId="5BCE5B9E" w14:textId="61AD30E3" w:rsidR="00045015" w:rsidRPr="00CE71F3" w:rsidRDefault="00CE71F3" w:rsidP="0056585B">
            <w:pPr>
              <w:pStyle w:val="Tableauconsignesetmatriel-description"/>
              <w:ind w:right="227"/>
              <w:jc w:val="both"/>
              <w:rPr>
                <w:rFonts w:cs="Arial"/>
                <w:lang w:eastAsia="en-US"/>
              </w:rPr>
            </w:pPr>
            <w:r w:rsidRPr="00882DA5">
              <w:t>L</w:t>
            </w:r>
            <w:r w:rsidR="00560CD1">
              <w:t>’</w:t>
            </w:r>
            <w:r w:rsidRPr="00882DA5">
              <w:t>étude de l</w:t>
            </w:r>
            <w:r w:rsidR="00560CD1">
              <w:t>’</w:t>
            </w:r>
            <w:r w:rsidRPr="00882DA5">
              <w:t xml:space="preserve">histoire et de la géographie permet </w:t>
            </w:r>
            <w:r w:rsidR="0056585B">
              <w:t>de découvrir des</w:t>
            </w:r>
            <w:r w:rsidRPr="00882DA5">
              <w:t xml:space="preserve"> traces laissées par les sociétés du passé sur le territoire. Les activités économiques sont au nombre des activités qui marquent l</w:t>
            </w:r>
            <w:r w:rsidR="00560CD1">
              <w:t>’</w:t>
            </w:r>
            <w:r w:rsidRPr="00882DA5">
              <w:t>aménagement du territoire.</w:t>
            </w:r>
          </w:p>
        </w:tc>
      </w:tr>
    </w:tbl>
    <w:p w14:paraId="5C7D7071" w14:textId="5D3BEE9F" w:rsidR="003C4F56" w:rsidRPr="00533AAB" w:rsidRDefault="003C4F56" w:rsidP="00627690">
      <w:pPr>
        <w:rPr>
          <w:lang w:val="fr-CA"/>
        </w:rPr>
      </w:pPr>
    </w:p>
    <w:sectPr w:rsidR="003C4F56" w:rsidRPr="00533AAB" w:rsidSect="006F3382">
      <w:headerReference w:type="default" r:id="rId6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2000" w14:textId="77777777" w:rsidR="006C127F" w:rsidRDefault="006C127F" w:rsidP="005E3AF4">
      <w:r>
        <w:separator/>
      </w:r>
    </w:p>
  </w:endnote>
  <w:endnote w:type="continuationSeparator" w:id="0">
    <w:p w14:paraId="0052D73E" w14:textId="77777777" w:rsidR="006C127F" w:rsidRDefault="006C127F" w:rsidP="005E3AF4">
      <w:r>
        <w:continuationSeparator/>
      </w:r>
    </w:p>
  </w:endnote>
  <w:endnote w:type="continuationNotice" w:id="1">
    <w:p w14:paraId="057609DB" w14:textId="77777777" w:rsidR="006C127F" w:rsidRDefault="006C1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6C127F" w:rsidRDefault="006C127F"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6C127F" w:rsidRDefault="006C12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6C127F" w14:paraId="04320270" w14:textId="77777777" w:rsidTr="521F546B">
      <w:tc>
        <w:tcPr>
          <w:tcW w:w="3182" w:type="dxa"/>
        </w:tcPr>
        <w:p w14:paraId="3B3BC220" w14:textId="7446C896" w:rsidR="006C127F" w:rsidRDefault="006C127F" w:rsidP="521F546B">
          <w:pPr>
            <w:pStyle w:val="En-tte"/>
            <w:ind w:left="-115"/>
          </w:pPr>
        </w:p>
      </w:tc>
      <w:tc>
        <w:tcPr>
          <w:tcW w:w="3182" w:type="dxa"/>
        </w:tcPr>
        <w:p w14:paraId="254BF2F6" w14:textId="26C88B53" w:rsidR="006C127F" w:rsidRDefault="006C127F" w:rsidP="521F546B">
          <w:pPr>
            <w:pStyle w:val="En-tte"/>
            <w:jc w:val="center"/>
          </w:pPr>
        </w:p>
      </w:tc>
      <w:tc>
        <w:tcPr>
          <w:tcW w:w="3182" w:type="dxa"/>
        </w:tcPr>
        <w:p w14:paraId="3054AD29" w14:textId="00A7D666" w:rsidR="006C127F" w:rsidRDefault="006C127F" w:rsidP="521F546B">
          <w:pPr>
            <w:pStyle w:val="En-tte"/>
            <w:ind w:right="-115"/>
            <w:jc w:val="right"/>
          </w:pPr>
        </w:p>
      </w:tc>
    </w:tr>
  </w:tbl>
  <w:p w14:paraId="01A28AC0" w14:textId="66A35673" w:rsidR="006C127F" w:rsidRDefault="006C127F"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2646E455" w:rsidR="006C127F" w:rsidRPr="00F80F0A" w:rsidRDefault="006C127F"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759DF">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192AA02D" w14:textId="77777777" w:rsidR="006C127F" w:rsidRPr="00F80F0A" w:rsidRDefault="006C127F"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6B932EC5" w14:textId="1FC3F3FF" w:rsidR="006C127F" w:rsidRPr="00F80F0A" w:rsidRDefault="006C127F"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759DF">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08762645" w14:textId="77777777" w:rsidR="006C127F" w:rsidRPr="00F80F0A" w:rsidRDefault="006C127F"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E781A" w14:textId="77777777" w:rsidR="006C127F" w:rsidRDefault="006C127F" w:rsidP="005E3AF4">
      <w:r>
        <w:separator/>
      </w:r>
    </w:p>
  </w:footnote>
  <w:footnote w:type="continuationSeparator" w:id="0">
    <w:p w14:paraId="51D0B11B" w14:textId="77777777" w:rsidR="006C127F" w:rsidRDefault="006C127F" w:rsidP="005E3AF4">
      <w:r>
        <w:continuationSeparator/>
      </w:r>
    </w:p>
  </w:footnote>
  <w:footnote w:type="continuationNotice" w:id="1">
    <w:p w14:paraId="53DCB8CD" w14:textId="77777777" w:rsidR="006C127F" w:rsidRDefault="006C127F"/>
  </w:footnote>
  <w:footnote w:id="2">
    <w:p w14:paraId="1E21E7AC" w14:textId="136D897C" w:rsidR="006C127F" w:rsidRPr="00286719" w:rsidRDefault="006C127F" w:rsidP="00286719">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273CF68B" w14:textId="1A644BB5" w:rsidR="006C127F" w:rsidRPr="00A57CAE" w:rsidRDefault="006C127F"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389D8B18" w14:textId="77777777" w:rsidR="006C127F" w:rsidRPr="003B4BFE" w:rsidRDefault="006C127F" w:rsidP="001648C4">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980DA3" w:rsidR="006C127F" w:rsidRPr="00684325" w:rsidRDefault="006C127F" w:rsidP="00684325">
    <w:pPr>
      <w:pStyle w:val="Semaine"/>
      <w:rPr>
        <w:rFonts w:ascii="Arial" w:hAnsi="Arial"/>
      </w:rPr>
    </w:pPr>
  </w:p>
  <w:p w14:paraId="42528B79" w14:textId="3F96C2C7" w:rsidR="006C127F" w:rsidRPr="00DA3FAE" w:rsidRDefault="006C127F"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2E616B8F" w:rsidR="006C127F" w:rsidRPr="00684325" w:rsidRDefault="006C127F"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6C127F" w:rsidRPr="005E3AF4" w:rsidRDefault="006C127F"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5E8FEF8" w:rsidR="006C127F" w:rsidRPr="005E3AF4" w:rsidRDefault="006C127F"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0B3E" w14:textId="568A1867" w:rsidR="006C127F" w:rsidRPr="005E3AF4" w:rsidRDefault="006C127F" w:rsidP="00035250">
    <w:pPr>
      <w:pStyle w:val="Nomdelamatireetniveau"/>
      <w:spacing w:before="480" w:after="720"/>
    </w:pPr>
    <w:r>
      <w:t xml:space="preserve">Éthique et culture religieuse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E2CD531" w:rsidR="006C127F" w:rsidRPr="005E3AF4" w:rsidRDefault="006C127F" w:rsidP="00035250">
    <w:pPr>
      <w:pStyle w:val="Nomdelamatireetniveau"/>
      <w:spacing w:before="480" w:after="720"/>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B502212" w:rsidR="006C127F" w:rsidRPr="005E3AF4" w:rsidRDefault="006C127F" w:rsidP="00035250">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2C37F00C" w:rsidR="006C127F" w:rsidRPr="005E3AF4" w:rsidRDefault="006C127F"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900B839" w:rsidR="006C127F" w:rsidRPr="005E3AF4" w:rsidRDefault="006C127F"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09D" w14:textId="2BA867EE" w:rsidR="006C127F" w:rsidRPr="005E3AF4" w:rsidRDefault="006C127F" w:rsidP="00035250">
    <w:pPr>
      <w:pStyle w:val="Nomdelamatireetniveau"/>
      <w:spacing w:before="480" w:after="720"/>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F900" w14:textId="76A7EDCC" w:rsidR="006C127F" w:rsidRPr="005E3AF4" w:rsidRDefault="006C127F" w:rsidP="00035250">
    <w:pPr>
      <w:pStyle w:val="Nomdelamatireetniveau"/>
      <w:spacing w:before="480" w:after="720"/>
    </w:pPr>
    <w:r>
      <w:t>Science et technologie</w:t>
    </w:r>
    <w:r w:rsidRPr="007C3A69">
      <w:t xml:space="preserve"> • </w:t>
    </w:r>
    <w:r>
      <w:t>5</w:t>
    </w:r>
    <w:r w:rsidRPr="00C553A2">
      <w:rPr>
        <w:vertAlign w:val="superscript"/>
      </w:rPr>
      <w:t>e</w:t>
    </w:r>
    <w:r>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235AB13C" w:rsidR="006C127F" w:rsidRPr="005E3AF4" w:rsidRDefault="006C127F" w:rsidP="00035250">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694E03AA" w:rsidR="006C127F" w:rsidRPr="005E3AF4" w:rsidRDefault="006C127F" w:rsidP="00035250">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9CBF" w14:textId="70EF8BCA" w:rsidR="006C127F" w:rsidRPr="005E3AF4" w:rsidRDefault="006C127F"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12372A"/>
    <w:multiLevelType w:val="hybridMultilevel"/>
    <w:tmpl w:val="84147DB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2A61A2"/>
    <w:multiLevelType w:val="hybridMultilevel"/>
    <w:tmpl w:val="068CA28C"/>
    <w:lvl w:ilvl="0" w:tplc="B00E777C">
      <w:start w:val="1"/>
      <w:numFmt w:val="upperLetter"/>
      <w:lvlText w:val="%1."/>
      <w:lvlJc w:val="left"/>
      <w:pPr>
        <w:ind w:left="789" w:hanging="360"/>
      </w:pPr>
      <w:rPr>
        <w:rFonts w:ascii="Arial" w:hAnsi="Arial" w:cs="Arial"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8"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9"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10"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2945077F"/>
    <w:multiLevelType w:val="multilevel"/>
    <w:tmpl w:val="712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13" w15:restartNumberingAfterBreak="0">
    <w:nsid w:val="2D8878BC"/>
    <w:multiLevelType w:val="hybridMultilevel"/>
    <w:tmpl w:val="25FED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5" w15:restartNumberingAfterBreak="0">
    <w:nsid w:val="32442479"/>
    <w:multiLevelType w:val="hybridMultilevel"/>
    <w:tmpl w:val="C11496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9"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25"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8" w15:restartNumberingAfterBreak="0">
    <w:nsid w:val="4F8B465C"/>
    <w:multiLevelType w:val="hybridMultilevel"/>
    <w:tmpl w:val="17B029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509D6C09"/>
    <w:multiLevelType w:val="hybridMultilevel"/>
    <w:tmpl w:val="135E54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16B43C8"/>
    <w:multiLevelType w:val="hybridMultilevel"/>
    <w:tmpl w:val="2B5AA5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3036CA6"/>
    <w:multiLevelType w:val="multilevel"/>
    <w:tmpl w:val="C3005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5" w15:restartNumberingAfterBreak="0">
    <w:nsid w:val="5D195811"/>
    <w:multiLevelType w:val="hybridMultilevel"/>
    <w:tmpl w:val="A96ADD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5FF63438"/>
    <w:multiLevelType w:val="hybridMultilevel"/>
    <w:tmpl w:val="CB26EF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7404886"/>
    <w:multiLevelType w:val="hybridMultilevel"/>
    <w:tmpl w:val="C94CEBD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69BE6A3D"/>
    <w:multiLevelType w:val="hybridMultilevel"/>
    <w:tmpl w:val="3A2C0CE4"/>
    <w:lvl w:ilvl="0" w:tplc="DF7AC4B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5"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6D076597"/>
    <w:multiLevelType w:val="hybridMultilevel"/>
    <w:tmpl w:val="5C2A29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8" w15:restartNumberingAfterBreak="0">
    <w:nsid w:val="71604810"/>
    <w:multiLevelType w:val="hybridMultilevel"/>
    <w:tmpl w:val="AD2E2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39021BA"/>
    <w:multiLevelType w:val="hybridMultilevel"/>
    <w:tmpl w:val="13167E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7D4B0825"/>
    <w:multiLevelType w:val="multilevel"/>
    <w:tmpl w:val="5352EB4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3" w15:restartNumberingAfterBreak="0">
    <w:nsid w:val="7F290974"/>
    <w:multiLevelType w:val="hybridMultilevel"/>
    <w:tmpl w:val="1F40384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7F85590E"/>
    <w:multiLevelType w:val="hybridMultilevel"/>
    <w:tmpl w:val="FCE0E83E"/>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3"/>
  </w:num>
  <w:num w:numId="2">
    <w:abstractNumId w:val="26"/>
  </w:num>
  <w:num w:numId="3">
    <w:abstractNumId w:val="3"/>
  </w:num>
  <w:num w:numId="4">
    <w:abstractNumId w:val="28"/>
  </w:num>
  <w:num w:numId="5">
    <w:abstractNumId w:val="47"/>
  </w:num>
  <w:num w:numId="6">
    <w:abstractNumId w:val="42"/>
  </w:num>
  <w:num w:numId="7">
    <w:abstractNumId w:val="51"/>
  </w:num>
  <w:num w:numId="8">
    <w:abstractNumId w:val="36"/>
  </w:num>
  <w:num w:numId="9">
    <w:abstractNumId w:val="25"/>
  </w:num>
  <w:num w:numId="10">
    <w:abstractNumId w:val="11"/>
  </w:num>
  <w:num w:numId="11">
    <w:abstractNumId w:val="49"/>
  </w:num>
  <w:num w:numId="12">
    <w:abstractNumId w:val="48"/>
  </w:num>
  <w:num w:numId="13">
    <w:abstractNumId w:val="13"/>
  </w:num>
  <w:num w:numId="14">
    <w:abstractNumId w:val="46"/>
  </w:num>
  <w:num w:numId="15">
    <w:abstractNumId w:val="36"/>
  </w:num>
  <w:num w:numId="16">
    <w:abstractNumId w:val="11"/>
  </w:num>
  <w:num w:numId="17">
    <w:abstractNumId w:val="25"/>
  </w:num>
  <w:num w:numId="18">
    <w:abstractNumId w:val="24"/>
  </w:num>
  <w:num w:numId="19">
    <w:abstractNumId w:val="29"/>
  </w:num>
  <w:num w:numId="20">
    <w:abstractNumId w:val="19"/>
  </w:num>
  <w:num w:numId="21">
    <w:abstractNumId w:val="31"/>
  </w:num>
  <w:num w:numId="22">
    <w:abstractNumId w:val="12"/>
  </w:num>
  <w:num w:numId="23">
    <w:abstractNumId w:val="44"/>
  </w:num>
  <w:num w:numId="24">
    <w:abstractNumId w:val="23"/>
  </w:num>
  <w:num w:numId="25">
    <w:abstractNumId w:val="50"/>
  </w:num>
  <w:num w:numId="26">
    <w:abstractNumId w:val="4"/>
  </w:num>
  <w:num w:numId="27">
    <w:abstractNumId w:val="52"/>
  </w:num>
  <w:num w:numId="28">
    <w:abstractNumId w:val="8"/>
  </w:num>
  <w:num w:numId="29">
    <w:abstractNumId w:val="38"/>
  </w:num>
  <w:num w:numId="30">
    <w:abstractNumId w:val="5"/>
  </w:num>
  <w:num w:numId="31">
    <w:abstractNumId w:val="2"/>
  </w:num>
  <w:num w:numId="32">
    <w:abstractNumId w:val="7"/>
  </w:num>
  <w:num w:numId="33">
    <w:abstractNumId w:val="35"/>
  </w:num>
  <w:num w:numId="34">
    <w:abstractNumId w:val="34"/>
  </w:num>
  <w:num w:numId="35">
    <w:abstractNumId w:val="14"/>
  </w:num>
  <w:num w:numId="36">
    <w:abstractNumId w:val="22"/>
  </w:num>
  <w:num w:numId="37">
    <w:abstractNumId w:val="15"/>
  </w:num>
  <w:num w:numId="38">
    <w:abstractNumId w:val="33"/>
  </w:num>
  <w:num w:numId="39">
    <w:abstractNumId w:val="45"/>
  </w:num>
  <w:num w:numId="40">
    <w:abstractNumId w:val="16"/>
  </w:num>
  <w:num w:numId="41">
    <w:abstractNumId w:val="32"/>
  </w:num>
  <w:num w:numId="42">
    <w:abstractNumId w:val="54"/>
  </w:num>
  <w:num w:numId="43">
    <w:abstractNumId w:val="41"/>
  </w:num>
  <w:num w:numId="44">
    <w:abstractNumId w:val="53"/>
  </w:num>
  <w:num w:numId="45">
    <w:abstractNumId w:val="37"/>
  </w:num>
  <w:num w:numId="46">
    <w:abstractNumId w:val="17"/>
  </w:num>
  <w:num w:numId="47">
    <w:abstractNumId w:val="30"/>
  </w:num>
  <w:num w:numId="48">
    <w:abstractNumId w:val="39"/>
  </w:num>
  <w:num w:numId="49">
    <w:abstractNumId w:val="21"/>
  </w:num>
  <w:num w:numId="50">
    <w:abstractNumId w:val="40"/>
  </w:num>
  <w:num w:numId="51">
    <w:abstractNumId w:val="20"/>
  </w:num>
  <w:num w:numId="52">
    <w:abstractNumId w:val="6"/>
  </w:num>
  <w:num w:numId="53">
    <w:abstractNumId w:val="1"/>
  </w:num>
  <w:num w:numId="54">
    <w:abstractNumId w:val="9"/>
  </w:num>
  <w:num w:numId="55">
    <w:abstractNumId w:val="18"/>
  </w:num>
  <w:num w:numId="56">
    <w:abstractNumId w:val="43"/>
  </w:num>
  <w:num w:numId="57">
    <w:abstractNumId w:val="10"/>
  </w:num>
  <w:num w:numId="58">
    <w:abstractNumId w:val="0"/>
  </w:num>
  <w:num w:numId="5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5E2"/>
    <w:rsid w:val="0001398D"/>
    <w:rsid w:val="000233E4"/>
    <w:rsid w:val="00035250"/>
    <w:rsid w:val="000413C0"/>
    <w:rsid w:val="00045015"/>
    <w:rsid w:val="000473DC"/>
    <w:rsid w:val="00053103"/>
    <w:rsid w:val="00054DCE"/>
    <w:rsid w:val="0006118D"/>
    <w:rsid w:val="00070B3B"/>
    <w:rsid w:val="000816B0"/>
    <w:rsid w:val="00085084"/>
    <w:rsid w:val="00091DB3"/>
    <w:rsid w:val="000927F4"/>
    <w:rsid w:val="000A097A"/>
    <w:rsid w:val="000B4C79"/>
    <w:rsid w:val="000B4D70"/>
    <w:rsid w:val="000B4DBA"/>
    <w:rsid w:val="000B7D36"/>
    <w:rsid w:val="000C24F4"/>
    <w:rsid w:val="000C4008"/>
    <w:rsid w:val="000D7AA8"/>
    <w:rsid w:val="000E17F9"/>
    <w:rsid w:val="000E20B6"/>
    <w:rsid w:val="000E64E2"/>
    <w:rsid w:val="000F1D7E"/>
    <w:rsid w:val="00103A65"/>
    <w:rsid w:val="00130A00"/>
    <w:rsid w:val="00141758"/>
    <w:rsid w:val="00145AE5"/>
    <w:rsid w:val="0015377A"/>
    <w:rsid w:val="0016274F"/>
    <w:rsid w:val="001648C4"/>
    <w:rsid w:val="00164DCA"/>
    <w:rsid w:val="001660B6"/>
    <w:rsid w:val="001667EB"/>
    <w:rsid w:val="0017194E"/>
    <w:rsid w:val="00173C50"/>
    <w:rsid w:val="00174D03"/>
    <w:rsid w:val="0018533A"/>
    <w:rsid w:val="00191BE8"/>
    <w:rsid w:val="00196722"/>
    <w:rsid w:val="001A3128"/>
    <w:rsid w:val="001A32E9"/>
    <w:rsid w:val="001B33EC"/>
    <w:rsid w:val="001D21C6"/>
    <w:rsid w:val="001E6097"/>
    <w:rsid w:val="001E72C9"/>
    <w:rsid w:val="00202A11"/>
    <w:rsid w:val="00207E91"/>
    <w:rsid w:val="002166DA"/>
    <w:rsid w:val="00216CB5"/>
    <w:rsid w:val="00223419"/>
    <w:rsid w:val="00224BC0"/>
    <w:rsid w:val="0023706F"/>
    <w:rsid w:val="0024129B"/>
    <w:rsid w:val="00250DBA"/>
    <w:rsid w:val="002512EF"/>
    <w:rsid w:val="0025595F"/>
    <w:rsid w:val="002652D4"/>
    <w:rsid w:val="00265C59"/>
    <w:rsid w:val="0027010B"/>
    <w:rsid w:val="00281977"/>
    <w:rsid w:val="00286719"/>
    <w:rsid w:val="002A6961"/>
    <w:rsid w:val="002B47E4"/>
    <w:rsid w:val="002D212D"/>
    <w:rsid w:val="002D7A35"/>
    <w:rsid w:val="002E56A7"/>
    <w:rsid w:val="002F2886"/>
    <w:rsid w:val="002F2FF8"/>
    <w:rsid w:val="002F79B1"/>
    <w:rsid w:val="00301489"/>
    <w:rsid w:val="003148A1"/>
    <w:rsid w:val="00316D2C"/>
    <w:rsid w:val="0033490E"/>
    <w:rsid w:val="00336832"/>
    <w:rsid w:val="00336E06"/>
    <w:rsid w:val="0034772D"/>
    <w:rsid w:val="0035082A"/>
    <w:rsid w:val="00356D72"/>
    <w:rsid w:val="00373B10"/>
    <w:rsid w:val="00374248"/>
    <w:rsid w:val="00374826"/>
    <w:rsid w:val="003759DF"/>
    <w:rsid w:val="00376620"/>
    <w:rsid w:val="00385029"/>
    <w:rsid w:val="003907DA"/>
    <w:rsid w:val="00393189"/>
    <w:rsid w:val="00396414"/>
    <w:rsid w:val="00396A3D"/>
    <w:rsid w:val="003972D3"/>
    <w:rsid w:val="003A0A03"/>
    <w:rsid w:val="003A7572"/>
    <w:rsid w:val="003B2935"/>
    <w:rsid w:val="003C4F56"/>
    <w:rsid w:val="003C787F"/>
    <w:rsid w:val="003D0CCE"/>
    <w:rsid w:val="003D1B25"/>
    <w:rsid w:val="003D23AC"/>
    <w:rsid w:val="003E03DD"/>
    <w:rsid w:val="003E4AD5"/>
    <w:rsid w:val="003F05FF"/>
    <w:rsid w:val="003F4BE3"/>
    <w:rsid w:val="004044E8"/>
    <w:rsid w:val="0040662D"/>
    <w:rsid w:val="00411D1B"/>
    <w:rsid w:val="004171F9"/>
    <w:rsid w:val="004329F1"/>
    <w:rsid w:val="00442800"/>
    <w:rsid w:val="00454DC7"/>
    <w:rsid w:val="004626E2"/>
    <w:rsid w:val="004728B5"/>
    <w:rsid w:val="00473225"/>
    <w:rsid w:val="00473616"/>
    <w:rsid w:val="00474B5A"/>
    <w:rsid w:val="00476B8A"/>
    <w:rsid w:val="00477675"/>
    <w:rsid w:val="00482BD1"/>
    <w:rsid w:val="00484436"/>
    <w:rsid w:val="00486B6A"/>
    <w:rsid w:val="004A32A8"/>
    <w:rsid w:val="004A4EDB"/>
    <w:rsid w:val="004A5124"/>
    <w:rsid w:val="004B0766"/>
    <w:rsid w:val="004B1615"/>
    <w:rsid w:val="004B2EA2"/>
    <w:rsid w:val="004B6604"/>
    <w:rsid w:val="004B715C"/>
    <w:rsid w:val="004C0E47"/>
    <w:rsid w:val="004C43EF"/>
    <w:rsid w:val="004C78AF"/>
    <w:rsid w:val="004D6FC1"/>
    <w:rsid w:val="004E0B33"/>
    <w:rsid w:val="004E26BF"/>
    <w:rsid w:val="004E312F"/>
    <w:rsid w:val="004E51BD"/>
    <w:rsid w:val="004E5579"/>
    <w:rsid w:val="004F1B8A"/>
    <w:rsid w:val="004F3FB5"/>
    <w:rsid w:val="00506FFE"/>
    <w:rsid w:val="0051022D"/>
    <w:rsid w:val="005125D6"/>
    <w:rsid w:val="00513872"/>
    <w:rsid w:val="00514FD6"/>
    <w:rsid w:val="00516F39"/>
    <w:rsid w:val="00517F43"/>
    <w:rsid w:val="00525129"/>
    <w:rsid w:val="00531781"/>
    <w:rsid w:val="00531BF6"/>
    <w:rsid w:val="00533AAB"/>
    <w:rsid w:val="0053659B"/>
    <w:rsid w:val="0053714B"/>
    <w:rsid w:val="0053743B"/>
    <w:rsid w:val="00542D5A"/>
    <w:rsid w:val="00545410"/>
    <w:rsid w:val="00545E0B"/>
    <w:rsid w:val="00552374"/>
    <w:rsid w:val="005529EE"/>
    <w:rsid w:val="0055576E"/>
    <w:rsid w:val="00557C2B"/>
    <w:rsid w:val="00560CD1"/>
    <w:rsid w:val="00562C9F"/>
    <w:rsid w:val="00563172"/>
    <w:rsid w:val="0056585B"/>
    <w:rsid w:val="00570F34"/>
    <w:rsid w:val="00571FC5"/>
    <w:rsid w:val="00572A0E"/>
    <w:rsid w:val="005928D2"/>
    <w:rsid w:val="005958CE"/>
    <w:rsid w:val="005963CE"/>
    <w:rsid w:val="005A78BE"/>
    <w:rsid w:val="005C43A1"/>
    <w:rsid w:val="005C450E"/>
    <w:rsid w:val="005D49C9"/>
    <w:rsid w:val="005E249F"/>
    <w:rsid w:val="005E3AF4"/>
    <w:rsid w:val="005F19BF"/>
    <w:rsid w:val="005F302A"/>
    <w:rsid w:val="005F3703"/>
    <w:rsid w:val="0060095E"/>
    <w:rsid w:val="00604DB0"/>
    <w:rsid w:val="006136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B325A"/>
    <w:rsid w:val="006B3FF1"/>
    <w:rsid w:val="006C127F"/>
    <w:rsid w:val="006C1B2E"/>
    <w:rsid w:val="006C5268"/>
    <w:rsid w:val="006C741A"/>
    <w:rsid w:val="006D0B6C"/>
    <w:rsid w:val="006D1E5A"/>
    <w:rsid w:val="006D7412"/>
    <w:rsid w:val="006E3B68"/>
    <w:rsid w:val="006E7F1A"/>
    <w:rsid w:val="006F09A4"/>
    <w:rsid w:val="006F0A8D"/>
    <w:rsid w:val="006F2A41"/>
    <w:rsid w:val="006F3382"/>
    <w:rsid w:val="006F3482"/>
    <w:rsid w:val="006F6578"/>
    <w:rsid w:val="0070085A"/>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C381B"/>
    <w:rsid w:val="007C3A69"/>
    <w:rsid w:val="007C6413"/>
    <w:rsid w:val="007C6A38"/>
    <w:rsid w:val="007D244F"/>
    <w:rsid w:val="007E5140"/>
    <w:rsid w:val="007F115C"/>
    <w:rsid w:val="00802014"/>
    <w:rsid w:val="008051BF"/>
    <w:rsid w:val="00805617"/>
    <w:rsid w:val="008070A3"/>
    <w:rsid w:val="008130C0"/>
    <w:rsid w:val="008205D2"/>
    <w:rsid w:val="00821845"/>
    <w:rsid w:val="00826E70"/>
    <w:rsid w:val="008425E2"/>
    <w:rsid w:val="0084330D"/>
    <w:rsid w:val="008454AB"/>
    <w:rsid w:val="0085103E"/>
    <w:rsid w:val="008515FE"/>
    <w:rsid w:val="00852486"/>
    <w:rsid w:val="008536FC"/>
    <w:rsid w:val="00861345"/>
    <w:rsid w:val="0086344F"/>
    <w:rsid w:val="008645CE"/>
    <w:rsid w:val="00865921"/>
    <w:rsid w:val="00865CDA"/>
    <w:rsid w:val="00870D5F"/>
    <w:rsid w:val="00874F00"/>
    <w:rsid w:val="00875617"/>
    <w:rsid w:val="00877D64"/>
    <w:rsid w:val="00882DA5"/>
    <w:rsid w:val="00890243"/>
    <w:rsid w:val="00890B7A"/>
    <w:rsid w:val="00891179"/>
    <w:rsid w:val="008952FD"/>
    <w:rsid w:val="00896BDB"/>
    <w:rsid w:val="0089752F"/>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F10BA"/>
    <w:rsid w:val="0090683F"/>
    <w:rsid w:val="00907AA6"/>
    <w:rsid w:val="00911C1E"/>
    <w:rsid w:val="0091217F"/>
    <w:rsid w:val="009150B9"/>
    <w:rsid w:val="009158A5"/>
    <w:rsid w:val="00923EBC"/>
    <w:rsid w:val="0094058B"/>
    <w:rsid w:val="00942E01"/>
    <w:rsid w:val="00944167"/>
    <w:rsid w:val="009544D9"/>
    <w:rsid w:val="00954A1F"/>
    <w:rsid w:val="00954F73"/>
    <w:rsid w:val="0096373C"/>
    <w:rsid w:val="00966D0D"/>
    <w:rsid w:val="00977F94"/>
    <w:rsid w:val="0099436E"/>
    <w:rsid w:val="00994499"/>
    <w:rsid w:val="00995AF2"/>
    <w:rsid w:val="009A6EE2"/>
    <w:rsid w:val="009B61A5"/>
    <w:rsid w:val="009B626E"/>
    <w:rsid w:val="009C0B2D"/>
    <w:rsid w:val="009C3752"/>
    <w:rsid w:val="009C5B8C"/>
    <w:rsid w:val="009C67A9"/>
    <w:rsid w:val="009C6DB2"/>
    <w:rsid w:val="009D0B59"/>
    <w:rsid w:val="009D2EEF"/>
    <w:rsid w:val="009D689F"/>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78E0"/>
    <w:rsid w:val="00A93E74"/>
    <w:rsid w:val="00A95893"/>
    <w:rsid w:val="00AA4C5C"/>
    <w:rsid w:val="00AA5966"/>
    <w:rsid w:val="00AA6808"/>
    <w:rsid w:val="00AB05F9"/>
    <w:rsid w:val="00AC45C2"/>
    <w:rsid w:val="00AC6B74"/>
    <w:rsid w:val="00AC7EF0"/>
    <w:rsid w:val="00AD4253"/>
    <w:rsid w:val="00AD764B"/>
    <w:rsid w:val="00AE18E3"/>
    <w:rsid w:val="00AE1BCC"/>
    <w:rsid w:val="00AE688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317E"/>
    <w:rsid w:val="00BC6E0F"/>
    <w:rsid w:val="00BD0535"/>
    <w:rsid w:val="00BE1162"/>
    <w:rsid w:val="00BE2BD6"/>
    <w:rsid w:val="00BE7BC1"/>
    <w:rsid w:val="00C0124C"/>
    <w:rsid w:val="00C0289A"/>
    <w:rsid w:val="00C03E8E"/>
    <w:rsid w:val="00C10402"/>
    <w:rsid w:val="00C2432C"/>
    <w:rsid w:val="00C24501"/>
    <w:rsid w:val="00C2616B"/>
    <w:rsid w:val="00C2791F"/>
    <w:rsid w:val="00C43C27"/>
    <w:rsid w:val="00C60262"/>
    <w:rsid w:val="00C604A1"/>
    <w:rsid w:val="00C6151A"/>
    <w:rsid w:val="00C633DB"/>
    <w:rsid w:val="00C77E67"/>
    <w:rsid w:val="00C80C52"/>
    <w:rsid w:val="00C81DE8"/>
    <w:rsid w:val="00C9063B"/>
    <w:rsid w:val="00C93E2A"/>
    <w:rsid w:val="00C950B1"/>
    <w:rsid w:val="00CA54E1"/>
    <w:rsid w:val="00CB2BB8"/>
    <w:rsid w:val="00CC575D"/>
    <w:rsid w:val="00CD2638"/>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31DB"/>
    <w:rsid w:val="00D34E69"/>
    <w:rsid w:val="00D37669"/>
    <w:rsid w:val="00D41056"/>
    <w:rsid w:val="00D421C2"/>
    <w:rsid w:val="00D43757"/>
    <w:rsid w:val="00D44D62"/>
    <w:rsid w:val="00D5328B"/>
    <w:rsid w:val="00D54310"/>
    <w:rsid w:val="00D54BEA"/>
    <w:rsid w:val="00D55845"/>
    <w:rsid w:val="00D602B8"/>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C2650"/>
    <w:rsid w:val="00DC4BB7"/>
    <w:rsid w:val="00DE115C"/>
    <w:rsid w:val="00DE723F"/>
    <w:rsid w:val="00DF3995"/>
    <w:rsid w:val="00DF4002"/>
    <w:rsid w:val="00DF4403"/>
    <w:rsid w:val="00E070C6"/>
    <w:rsid w:val="00E11E82"/>
    <w:rsid w:val="00E353C2"/>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E4C1B"/>
    <w:rsid w:val="00EF1045"/>
    <w:rsid w:val="00EF2280"/>
    <w:rsid w:val="00EF42C0"/>
    <w:rsid w:val="00EF78FA"/>
    <w:rsid w:val="00F06BA3"/>
    <w:rsid w:val="00F16121"/>
    <w:rsid w:val="00F201D6"/>
    <w:rsid w:val="00F20B19"/>
    <w:rsid w:val="00F20B87"/>
    <w:rsid w:val="00F23D07"/>
    <w:rsid w:val="00F246B0"/>
    <w:rsid w:val="00F30B46"/>
    <w:rsid w:val="00F33C15"/>
    <w:rsid w:val="00F36A6F"/>
    <w:rsid w:val="00F612C5"/>
    <w:rsid w:val="00F61FCF"/>
    <w:rsid w:val="00F62420"/>
    <w:rsid w:val="00F64923"/>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5ECF"/>
    <w:rsid w:val="00FD7AB3"/>
    <w:rsid w:val="00FE1131"/>
    <w:rsid w:val="00FE46FC"/>
    <w:rsid w:val="00FE4A48"/>
    <w:rsid w:val="00FF4685"/>
    <w:rsid w:val="00FF543D"/>
    <w:rsid w:val="06B03F7A"/>
    <w:rsid w:val="135D1DEA"/>
    <w:rsid w:val="1618CB6A"/>
    <w:rsid w:val="1A10EADD"/>
    <w:rsid w:val="1BE82059"/>
    <w:rsid w:val="1C6AF59C"/>
    <w:rsid w:val="1DC0478D"/>
    <w:rsid w:val="22020562"/>
    <w:rsid w:val="22C351FB"/>
    <w:rsid w:val="248F7764"/>
    <w:rsid w:val="31451CF5"/>
    <w:rsid w:val="3212631E"/>
    <w:rsid w:val="3483452B"/>
    <w:rsid w:val="3571381F"/>
    <w:rsid w:val="3907EDC8"/>
    <w:rsid w:val="3AB9AA99"/>
    <w:rsid w:val="41352997"/>
    <w:rsid w:val="4177F0BB"/>
    <w:rsid w:val="43786C44"/>
    <w:rsid w:val="45B18EAA"/>
    <w:rsid w:val="4919E47A"/>
    <w:rsid w:val="521F546B"/>
    <w:rsid w:val="52EAE515"/>
    <w:rsid w:val="56690406"/>
    <w:rsid w:val="56771FE9"/>
    <w:rsid w:val="5A6C4B9D"/>
    <w:rsid w:val="5EDCD55F"/>
    <w:rsid w:val="641D291A"/>
    <w:rsid w:val="64951975"/>
    <w:rsid w:val="654B2F8A"/>
    <w:rsid w:val="71D0E2B2"/>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9EA29B"/>
  <w14:defaultImageDpi w14:val="32767"/>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C93E2A"/>
    <w:pPr>
      <w:tabs>
        <w:tab w:val="right" w:leader="dot" w:pos="9536"/>
      </w:tabs>
      <w:spacing w:before="120"/>
    </w:pPr>
    <w:rPr>
      <w:rFonts w:ascii="Calibri" w:hAnsi="Calibri" w:cs="Calibri"/>
      <w:sz w:val="32"/>
      <w:szCs w:val="32"/>
    </w:r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customStyle="1" w:styleId="UnresolvedMention">
    <w:name w:val="Unresolved Mention"/>
    <w:basedOn w:val="Policepardfaut"/>
    <w:uiPriority w:val="99"/>
    <w:semiHidden/>
    <w:unhideWhenUsed/>
    <w:rsid w:val="008A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979187831">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youtu.be/I5a8J6A8DKY" TargetMode="External"/><Relationship Id="rId26" Type="http://schemas.openxmlformats.org/officeDocument/2006/relationships/image" Target="media/image2.png"/><Relationship Id="rId39" Type="http://schemas.openxmlformats.org/officeDocument/2006/relationships/hyperlink" Target="https://www.kidspot.com.au/things-to-do/outdoor-activities/outdoor-play/10-of-the-best-paper-plane-designs/news-story/7f7ac94ddc1c5059f17b25e7c880722e" TargetMode="External"/><Relationship Id="rId21" Type="http://schemas.openxmlformats.org/officeDocument/2006/relationships/header" Target="header3.xml"/><Relationship Id="rId34" Type="http://schemas.openxmlformats.org/officeDocument/2006/relationships/image" Target="media/image9.emf"/><Relationship Id="rId42"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 Id="rId47" Type="http://schemas.openxmlformats.org/officeDocument/2006/relationships/image" Target="media/image13.png"/><Relationship Id="rId50" Type="http://schemas.openxmlformats.org/officeDocument/2006/relationships/image" Target="media/image16.png"/><Relationship Id="rId55" Type="http://schemas.openxmlformats.org/officeDocument/2006/relationships/hyperlink" Target="https://www.youtube.com/watch?v=cwvY5UDf8TA"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kids.sandiegozoo.org/stories/animal-checkups" TargetMode="External"/><Relationship Id="rId29" Type="http://schemas.openxmlformats.org/officeDocument/2006/relationships/image" Target="media/image5.png"/><Relationship Id="rId41" Type="http://schemas.openxmlformats.org/officeDocument/2006/relationships/header" Target="header7.xml"/><Relationship Id="rId54" Type="http://schemas.openxmlformats.org/officeDocument/2006/relationships/hyperlink" Target="https://www.youtube.com/watch?v=WJB3H_leJUY" TargetMode="Externa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image" Target="media/image8.png"/><Relationship Id="rId37" Type="http://schemas.openxmlformats.org/officeDocument/2006/relationships/hyperlink" Target="https://positivr.fr/comment-faire-un-avion-en-papier/" TargetMode="External"/><Relationship Id="rId40" Type="http://schemas.openxmlformats.org/officeDocument/2006/relationships/image" Target="media/image11.jpeg"/><Relationship Id="rId45" Type="http://schemas.openxmlformats.org/officeDocument/2006/relationships/footer" Target="footer4.xml"/><Relationship Id="rId53" Type="http://schemas.openxmlformats.org/officeDocument/2006/relationships/header" Target="header10.xml"/><Relationship Id="rId58"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lesfondamentaux.reseau-canope.fr/discipline/mathematiques/solides/tri-prismespyramides/distinguer-prisme-et-pyramide.html" TargetMode="External"/><Relationship Id="rId28" Type="http://schemas.openxmlformats.org/officeDocument/2006/relationships/image" Target="media/image4.png"/><Relationship Id="rId36" Type="http://schemas.openxmlformats.org/officeDocument/2006/relationships/hyperlink" Target="https://www.foldnfly.com/" TargetMode="External"/><Relationship Id="rId49" Type="http://schemas.openxmlformats.org/officeDocument/2006/relationships/image" Target="media/image15.png"/><Relationship Id="rId57" Type="http://schemas.openxmlformats.org/officeDocument/2006/relationships/hyperlink" Target="https://fr.brainpop.com/histoiregeoandsociete/societe/resolutiondeconflit/" TargetMode="External"/><Relationship Id="rId61" Type="http://schemas.openxmlformats.org/officeDocument/2006/relationships/hyperlink" Target="https://drive.google.com/file/d/1OrLA9klW3c8a7uboEDV77bmIawYXL5aT/view?usp=sharing" TargetMode="External"/><Relationship Id="rId10" Type="http://schemas.openxmlformats.org/officeDocument/2006/relationships/endnotes" Target="endnotes.xml"/><Relationship Id="rId19" Type="http://schemas.openxmlformats.org/officeDocument/2006/relationships/hyperlink" Target="https://youtu.be/I5a8J6A8DKY" TargetMode="External"/><Relationship Id="rId31" Type="http://schemas.openxmlformats.org/officeDocument/2006/relationships/image" Target="media/image7.png"/><Relationship Id="rId44" Type="http://schemas.openxmlformats.org/officeDocument/2006/relationships/header" Target="header9.xml"/><Relationship Id="rId52" Type="http://schemas.openxmlformats.org/officeDocument/2006/relationships/image" Target="media/image18.png"/><Relationship Id="rId60" Type="http://schemas.openxmlformats.org/officeDocument/2006/relationships/hyperlink" Target="https://www.youtube.com/watch?v=rHVCzzMd30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anceinter.fr/emissions/les-odyssees/jane-goodall-une-vie-a-observer-les-chimpanzes-episode-1" TargetMode="External"/><Relationship Id="rId22" Type="http://schemas.openxmlformats.org/officeDocument/2006/relationships/header" Target="header4.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www.wikihow.com/Make-a-Paper-Airplane" TargetMode="External"/><Relationship Id="rId43" Type="http://schemas.openxmlformats.org/officeDocument/2006/relationships/header" Target="header8.xml"/><Relationship Id="rId48" Type="http://schemas.openxmlformats.org/officeDocument/2006/relationships/image" Target="media/image14.png"/><Relationship Id="rId56" Type="http://schemas.openxmlformats.org/officeDocument/2006/relationships/hyperlink" Target="https://fr.brainpop.com/histoiregeoandsociete/societe/resolutiondeconflit/"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7.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youtu.be/I5a8J6A8DKY" TargetMode="External"/><Relationship Id="rId25" Type="http://schemas.openxmlformats.org/officeDocument/2006/relationships/image" Target="media/image1.png"/><Relationship Id="rId33" Type="http://schemas.openxmlformats.org/officeDocument/2006/relationships/header" Target="header6.xml"/><Relationship Id="rId38" Type="http://schemas.openxmlformats.org/officeDocument/2006/relationships/image" Target="media/image10.emf"/><Relationship Id="rId46" Type="http://schemas.openxmlformats.org/officeDocument/2006/relationships/image" Target="media/image12.png"/><Relationship Id="rId59" Type="http://schemas.openxmlformats.org/officeDocument/2006/relationships/hyperlink" Target="https://zonevideo.telequebec.tv/media/14150/jos-montferrand/les-petites-tounes"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DE8E50-6FA1-4532-906C-A8BAC5248962}">
  <ds:schemaRefs>
    <ds:schemaRef ds:uri="http://schemas.microsoft.com/office/2006/metadata/contentType"/>
    <ds:schemaRef ds:uri="http://schemas.microsoft.com/office/2006/metadata/properties/metaAttributes"/>
    <ds:schemaRef ds:uri="http://www.w3.org/2000/xmlns/"/>
    <ds:schemaRef ds:uri="http://www.w3.org/2001/XMLSchema"/>
    <ds:schemaRef ds:uri="955ba906-130a-4921-9f58-3271edfee0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8F35C9C1-4640-4ED0-A334-33B8DD06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25</Pages>
  <Words>3843</Words>
  <Characters>21141</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MEUNIER, MARC-ANDRE</cp:lastModifiedBy>
  <cp:revision>225</cp:revision>
  <cp:lastPrinted>2020-03-31T21:49:00Z</cp:lastPrinted>
  <dcterms:created xsi:type="dcterms:W3CDTF">2020-04-03T03:02:00Z</dcterms:created>
  <dcterms:modified xsi:type="dcterms:W3CDTF">2020-04-14T17:47:00Z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